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7861F"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33F12EC0"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469B4D46"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4EF041E2"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721C5191"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4372190B"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0B378E18" w14:textId="77777777" w:rsidR="005D2438" w:rsidRDefault="005D2438" w:rsidP="002C0B15">
      <w:pPr>
        <w:pStyle w:val="tv213"/>
        <w:shd w:val="clear" w:color="auto" w:fill="FFFFFF"/>
        <w:spacing w:before="0" w:beforeAutospacing="0" w:after="0" w:afterAutospacing="0"/>
        <w:contextualSpacing/>
        <w:jc w:val="both"/>
        <w:rPr>
          <w:b/>
          <w:color w:val="414142"/>
          <w:sz w:val="36"/>
          <w:szCs w:val="36"/>
        </w:rPr>
      </w:pPr>
    </w:p>
    <w:p w14:paraId="6D52F30D"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22432CBD"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0618219C"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66CE1411"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0AE4CB70"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065D3373" w14:textId="77777777" w:rsidR="005D2438" w:rsidRDefault="005D2438" w:rsidP="002C0B15">
      <w:pPr>
        <w:pStyle w:val="tv213"/>
        <w:shd w:val="clear" w:color="auto" w:fill="FFFFFF"/>
        <w:spacing w:before="0" w:beforeAutospacing="0" w:after="0" w:afterAutospacing="0"/>
        <w:contextualSpacing/>
        <w:jc w:val="center"/>
        <w:rPr>
          <w:b/>
          <w:color w:val="414142"/>
          <w:sz w:val="36"/>
          <w:szCs w:val="36"/>
        </w:rPr>
      </w:pPr>
    </w:p>
    <w:p w14:paraId="408B7940" w14:textId="77777777" w:rsidR="00D95F4E" w:rsidRPr="00E06182" w:rsidRDefault="005D2438" w:rsidP="002C0B15">
      <w:pPr>
        <w:pStyle w:val="tv213"/>
        <w:shd w:val="clear" w:color="auto" w:fill="FFFFFF"/>
        <w:spacing w:before="0" w:beforeAutospacing="0" w:after="0" w:afterAutospacing="0"/>
        <w:ind w:right="-199"/>
        <w:contextualSpacing/>
        <w:jc w:val="center"/>
        <w:rPr>
          <w:b/>
          <w:sz w:val="36"/>
          <w:szCs w:val="36"/>
        </w:rPr>
      </w:pPr>
      <w:r w:rsidRPr="00E06182">
        <w:rPr>
          <w:b/>
          <w:sz w:val="36"/>
          <w:szCs w:val="36"/>
        </w:rPr>
        <w:t xml:space="preserve">KOOPERATĪVĀS SABIEDRĪBAS </w:t>
      </w:r>
      <w:r w:rsidR="00695DFD" w:rsidRPr="00E06182">
        <w:rPr>
          <w:b/>
          <w:sz w:val="36"/>
          <w:szCs w:val="36"/>
        </w:rPr>
        <w:t>PARAUG</w:t>
      </w:r>
      <w:r w:rsidRPr="00E06182">
        <w:rPr>
          <w:b/>
          <w:sz w:val="36"/>
          <w:szCs w:val="36"/>
        </w:rPr>
        <w:t>STATŪTI</w:t>
      </w:r>
    </w:p>
    <w:p w14:paraId="41B7681D" w14:textId="77777777" w:rsidR="005D2438" w:rsidRDefault="005D2438" w:rsidP="002C0B15">
      <w:pPr>
        <w:spacing w:after="0" w:line="240" w:lineRule="auto"/>
        <w:contextualSpacing/>
        <w:rPr>
          <w:rFonts w:ascii="Times New Roman" w:eastAsia="Times New Roman" w:hAnsi="Times New Roman" w:cs="Times New Roman"/>
          <w:color w:val="414142"/>
          <w:sz w:val="24"/>
          <w:szCs w:val="20"/>
          <w:lang w:eastAsia="en-GB"/>
        </w:rPr>
      </w:pPr>
      <w:r>
        <w:rPr>
          <w:color w:val="414142"/>
          <w:szCs w:val="20"/>
        </w:rPr>
        <w:br w:type="page"/>
      </w:r>
    </w:p>
    <w:p w14:paraId="3421EE89" w14:textId="77777777" w:rsidR="005D2438" w:rsidRDefault="005D2438" w:rsidP="002C0B15">
      <w:pPr>
        <w:pStyle w:val="tv213"/>
        <w:shd w:val="clear" w:color="auto" w:fill="FFFFFF"/>
        <w:spacing w:before="0" w:beforeAutospacing="0" w:after="0" w:afterAutospacing="0"/>
        <w:ind w:left="600"/>
        <w:contextualSpacing/>
        <w:jc w:val="both"/>
        <w:rPr>
          <w:color w:val="414142"/>
          <w:szCs w:val="20"/>
        </w:rPr>
      </w:pPr>
    </w:p>
    <w:p w14:paraId="14C8DAFC" w14:textId="77777777" w:rsidR="005D2438" w:rsidRPr="00A24E33" w:rsidRDefault="00880E33" w:rsidP="002C0B15">
      <w:pPr>
        <w:numPr>
          <w:ilvl w:val="0"/>
          <w:numId w:val="1"/>
        </w:numPr>
        <w:tabs>
          <w:tab w:val="left" w:pos="284"/>
        </w:tabs>
        <w:spacing w:after="0" w:line="240" w:lineRule="auto"/>
        <w:ind w:left="0" w:right="-199" w:firstLine="0"/>
        <w:contextualSpacing/>
        <w:jc w:val="both"/>
        <w:rPr>
          <w:rFonts w:ascii="Times New Roman" w:hAnsi="Times New Roman" w:cs="Times New Roman"/>
          <w:b/>
          <w:sz w:val="24"/>
          <w:szCs w:val="24"/>
          <w:lang w:val="lv-LV"/>
        </w:rPr>
      </w:pPr>
      <w:r>
        <w:rPr>
          <w:rFonts w:ascii="Times New Roman" w:hAnsi="Times New Roman" w:cs="Times New Roman"/>
          <w:b/>
          <w:sz w:val="24"/>
          <w:szCs w:val="24"/>
          <w:lang w:val="lv-LV"/>
        </w:rPr>
        <w:t>Kooperatīvās s</w:t>
      </w:r>
      <w:r w:rsidR="005D2438" w:rsidRPr="00A24E33">
        <w:rPr>
          <w:rFonts w:ascii="Times New Roman" w:hAnsi="Times New Roman" w:cs="Times New Roman"/>
          <w:b/>
          <w:sz w:val="24"/>
          <w:szCs w:val="24"/>
          <w:lang w:val="lv-LV"/>
        </w:rPr>
        <w:t>abiedrības nosaukums</w:t>
      </w:r>
    </w:p>
    <w:p w14:paraId="7885A785" w14:textId="77777777" w:rsidR="005D2438" w:rsidRPr="00A24E33" w:rsidRDefault="005D2438" w:rsidP="002C0B15">
      <w:pPr>
        <w:spacing w:after="0" w:line="240" w:lineRule="auto"/>
        <w:ind w:right="-199"/>
        <w:contextualSpacing/>
        <w:jc w:val="both"/>
        <w:rPr>
          <w:rFonts w:ascii="Times New Roman" w:hAnsi="Times New Roman" w:cs="Times New Roman"/>
          <w:sz w:val="24"/>
          <w:szCs w:val="24"/>
          <w:lang w:val="lv-LV"/>
        </w:rPr>
      </w:pPr>
    </w:p>
    <w:p w14:paraId="60B842F1" w14:textId="41177BCE" w:rsidR="000E4A59" w:rsidRPr="000E4A59" w:rsidRDefault="00A41FBE" w:rsidP="002C0B15">
      <w:pPr>
        <w:spacing w:after="0" w:line="240" w:lineRule="auto"/>
        <w:ind w:right="-198"/>
        <w:contextualSpacing/>
        <w:jc w:val="both"/>
        <w:rPr>
          <w:rFonts w:ascii="Times New Roman" w:hAnsi="Times New Roman" w:cs="Times New Roman"/>
          <w:i/>
          <w:color w:val="FF0000"/>
          <w:sz w:val="24"/>
          <w:szCs w:val="24"/>
        </w:rPr>
      </w:pPr>
      <w:r w:rsidRPr="000E4A59">
        <w:rPr>
          <w:rFonts w:ascii="Times New Roman" w:hAnsi="Times New Roman" w:cs="Times New Roman"/>
          <w:sz w:val="24"/>
          <w:szCs w:val="24"/>
          <w:lang w:val="lv-LV"/>
        </w:rPr>
        <w:t>Kooperatīvā</w:t>
      </w:r>
      <w:r w:rsidR="00880E33" w:rsidRPr="000E4A59">
        <w:rPr>
          <w:rFonts w:ascii="Times New Roman" w:hAnsi="Times New Roman" w:cs="Times New Roman"/>
          <w:sz w:val="24"/>
          <w:szCs w:val="24"/>
          <w:lang w:val="lv-LV"/>
        </w:rPr>
        <w:t xml:space="preserve"> sabiedrība ___________ (turpmāk - Sabiedrība) </w:t>
      </w:r>
      <w:r w:rsidR="005D2438" w:rsidRPr="000E4A59">
        <w:rPr>
          <w:rFonts w:ascii="Times New Roman" w:hAnsi="Times New Roman" w:cs="Times New Roman"/>
          <w:i/>
          <w:color w:val="FF0000"/>
          <w:sz w:val="24"/>
          <w:szCs w:val="24"/>
          <w:lang w:val="lv-LV"/>
        </w:rPr>
        <w:t>(Kooperatīvo sabiedrību likuma</w:t>
      </w:r>
      <w:r w:rsidR="000E4A59" w:rsidRPr="000E4A59">
        <w:rPr>
          <w:rFonts w:ascii="Times New Roman" w:hAnsi="Times New Roman" w:cs="Times New Roman"/>
          <w:i/>
          <w:color w:val="FF0000"/>
          <w:sz w:val="24"/>
          <w:szCs w:val="24"/>
          <w:lang w:val="lv-LV"/>
        </w:rPr>
        <w:t xml:space="preserve"> (turpmāk – KSL)</w:t>
      </w:r>
      <w:r w:rsidR="00880E33" w:rsidRPr="000E4A59">
        <w:rPr>
          <w:rFonts w:ascii="Times New Roman" w:hAnsi="Times New Roman" w:cs="Times New Roman"/>
          <w:i/>
          <w:color w:val="FF0000"/>
          <w:sz w:val="24"/>
          <w:szCs w:val="24"/>
          <w:lang w:val="lv-LV"/>
        </w:rPr>
        <w:t xml:space="preserve"> 5.pants</w:t>
      </w:r>
      <w:r w:rsidR="000E4A59" w:rsidRPr="000E4A59">
        <w:rPr>
          <w:rFonts w:ascii="Times New Roman" w:hAnsi="Times New Roman" w:cs="Times New Roman"/>
          <w:i/>
          <w:color w:val="FF0000"/>
          <w:sz w:val="24"/>
          <w:szCs w:val="24"/>
          <w:lang w:val="lv-LV"/>
        </w:rPr>
        <w:t xml:space="preserve"> </w:t>
      </w:r>
      <w:r w:rsidR="000E4A59" w:rsidRPr="000E4A59">
        <w:rPr>
          <w:rFonts w:ascii="Times New Roman" w:hAnsi="Times New Roman" w:cs="Times New Roman"/>
          <w:i/>
          <w:color w:val="FF0000"/>
          <w:sz w:val="24"/>
          <w:szCs w:val="24"/>
        </w:rPr>
        <w:t>paredz, ka Sabiedrības nosaukumā ietver norādi "kooperatīvā sabiedrība", kā arī Sabiedrības nosaukumā var norādīt attiecīgās Sabiedrības darbības veidu. Piemēram, šādi: lauksaimniecības pakalpojumu kooperatīvā sabiedrība “Dārzeņi”</w:t>
      </w:r>
      <w:r w:rsidR="0051117A">
        <w:rPr>
          <w:rFonts w:ascii="Times New Roman" w:hAnsi="Times New Roman" w:cs="Times New Roman"/>
          <w:i/>
          <w:color w:val="FF0000"/>
          <w:sz w:val="24"/>
          <w:szCs w:val="24"/>
        </w:rPr>
        <w:t>,</w:t>
      </w:r>
      <w:r w:rsidR="000E4A59" w:rsidRPr="000E4A59">
        <w:rPr>
          <w:rFonts w:ascii="Times New Roman" w:hAnsi="Times New Roman" w:cs="Times New Roman"/>
          <w:i/>
          <w:color w:val="FF0000"/>
          <w:sz w:val="24"/>
          <w:szCs w:val="24"/>
        </w:rPr>
        <w:t xml:space="preserve"> Truškopju koop</w:t>
      </w:r>
      <w:r w:rsidR="0051117A">
        <w:rPr>
          <w:rFonts w:ascii="Times New Roman" w:hAnsi="Times New Roman" w:cs="Times New Roman"/>
          <w:i/>
          <w:color w:val="FF0000"/>
          <w:sz w:val="24"/>
          <w:szCs w:val="24"/>
        </w:rPr>
        <w:t>eratīvā sabiedrība,</w:t>
      </w:r>
      <w:r w:rsidR="000E4A59" w:rsidRPr="000E4A59">
        <w:rPr>
          <w:rFonts w:ascii="Times New Roman" w:hAnsi="Times New Roman" w:cs="Times New Roman"/>
          <w:i/>
          <w:color w:val="FF0000"/>
          <w:sz w:val="24"/>
          <w:szCs w:val="24"/>
        </w:rPr>
        <w:t xml:space="preserve"> kooperatīvā s</w:t>
      </w:r>
      <w:r w:rsidR="0051117A">
        <w:rPr>
          <w:rFonts w:ascii="Times New Roman" w:hAnsi="Times New Roman" w:cs="Times New Roman"/>
          <w:i/>
          <w:color w:val="FF0000"/>
          <w:sz w:val="24"/>
          <w:szCs w:val="24"/>
        </w:rPr>
        <w:t>abiedrība “Ludzas mežsaimnieki”,</w:t>
      </w:r>
      <w:r w:rsidR="000E4A59" w:rsidRPr="000E4A59">
        <w:rPr>
          <w:rFonts w:ascii="Times New Roman" w:hAnsi="Times New Roman" w:cs="Times New Roman"/>
          <w:i/>
          <w:color w:val="FF0000"/>
          <w:sz w:val="24"/>
          <w:szCs w:val="24"/>
        </w:rPr>
        <w:t xml:space="preserve"> Ludzas mežs</w:t>
      </w:r>
      <w:r w:rsidR="0051117A">
        <w:rPr>
          <w:rFonts w:ascii="Times New Roman" w:hAnsi="Times New Roman" w:cs="Times New Roman"/>
          <w:i/>
          <w:color w:val="FF0000"/>
          <w:sz w:val="24"/>
          <w:szCs w:val="24"/>
        </w:rPr>
        <w:t>aimnieku kooperatīvā sabiedrība,</w:t>
      </w:r>
      <w:r w:rsidR="000E4A59" w:rsidRPr="000E4A59">
        <w:rPr>
          <w:rFonts w:ascii="Times New Roman" w:hAnsi="Times New Roman" w:cs="Times New Roman"/>
          <w:i/>
          <w:color w:val="FF0000"/>
          <w:sz w:val="24"/>
          <w:szCs w:val="24"/>
        </w:rPr>
        <w:t xml:space="preserve"> Vidzemes lauksaimnieku koo</w:t>
      </w:r>
      <w:r w:rsidR="0051117A">
        <w:rPr>
          <w:rFonts w:ascii="Times New Roman" w:hAnsi="Times New Roman" w:cs="Times New Roman"/>
          <w:i/>
          <w:color w:val="FF0000"/>
          <w:sz w:val="24"/>
          <w:szCs w:val="24"/>
        </w:rPr>
        <w:t>peratīvā sabiedrība “Kopā labāk”,</w:t>
      </w:r>
      <w:r w:rsidR="000E4A59" w:rsidRPr="000E4A59">
        <w:rPr>
          <w:rFonts w:ascii="Times New Roman" w:hAnsi="Times New Roman" w:cs="Times New Roman"/>
          <w:i/>
          <w:color w:val="FF0000"/>
          <w:sz w:val="24"/>
          <w:szCs w:val="24"/>
        </w:rPr>
        <w:t xml:space="preserve"> kooperatīvā sabiedrība “Ābolītis” u. tml.)</w:t>
      </w:r>
      <w:r w:rsidR="0051117A">
        <w:rPr>
          <w:rFonts w:ascii="Times New Roman" w:hAnsi="Times New Roman" w:cs="Times New Roman"/>
          <w:i/>
          <w:color w:val="FF0000"/>
          <w:sz w:val="24"/>
          <w:szCs w:val="24"/>
        </w:rPr>
        <w:t>.</w:t>
      </w:r>
    </w:p>
    <w:p w14:paraId="5AC55E1C" w14:textId="77777777" w:rsidR="000E4A59" w:rsidRPr="00232CFE" w:rsidRDefault="000E4A59" w:rsidP="002C0B15">
      <w:pPr>
        <w:spacing w:after="0" w:line="240" w:lineRule="auto"/>
        <w:ind w:right="-199"/>
        <w:contextualSpacing/>
        <w:jc w:val="both"/>
        <w:rPr>
          <w:rFonts w:ascii="Times New Roman" w:eastAsia="Times New Roman" w:hAnsi="Times New Roman" w:cs="Times New Roman"/>
          <w:i/>
          <w:color w:val="FF0000"/>
          <w:sz w:val="24"/>
          <w:szCs w:val="24"/>
          <w:lang w:val="lv-LV" w:eastAsia="en-GB"/>
        </w:rPr>
      </w:pPr>
    </w:p>
    <w:p w14:paraId="72D7B467" w14:textId="77777777" w:rsidR="005D2438" w:rsidRPr="00A24E33" w:rsidRDefault="005D2438" w:rsidP="002C0B15">
      <w:pPr>
        <w:numPr>
          <w:ilvl w:val="0"/>
          <w:numId w:val="1"/>
        </w:numPr>
        <w:tabs>
          <w:tab w:val="left" w:pos="284"/>
        </w:tabs>
        <w:spacing w:after="0" w:line="240" w:lineRule="auto"/>
        <w:ind w:left="0" w:right="-199" w:firstLine="0"/>
        <w:contextualSpacing/>
        <w:jc w:val="both"/>
        <w:rPr>
          <w:rFonts w:ascii="Times New Roman" w:hAnsi="Times New Roman" w:cs="Times New Roman"/>
          <w:b/>
          <w:sz w:val="24"/>
          <w:szCs w:val="24"/>
          <w:lang w:val="lv-LV"/>
        </w:rPr>
      </w:pPr>
      <w:r w:rsidRPr="00A24E33">
        <w:rPr>
          <w:rFonts w:ascii="Times New Roman" w:hAnsi="Times New Roman" w:cs="Times New Roman"/>
          <w:b/>
          <w:sz w:val="24"/>
          <w:szCs w:val="24"/>
          <w:lang w:val="lv-LV"/>
        </w:rPr>
        <w:t>Sabiedrības darbības mērķi un uzdevumi</w:t>
      </w:r>
    </w:p>
    <w:p w14:paraId="5830B6FF" w14:textId="77777777" w:rsidR="005D2438" w:rsidRPr="00A24E33" w:rsidRDefault="005D2438" w:rsidP="002C0B15">
      <w:pPr>
        <w:tabs>
          <w:tab w:val="left" w:pos="426"/>
        </w:tabs>
        <w:spacing w:after="0" w:line="240" w:lineRule="auto"/>
        <w:ind w:right="-199"/>
        <w:contextualSpacing/>
        <w:jc w:val="both"/>
        <w:rPr>
          <w:rFonts w:ascii="Times New Roman" w:hAnsi="Times New Roman" w:cs="Times New Roman"/>
          <w:b/>
          <w:sz w:val="24"/>
          <w:szCs w:val="24"/>
          <w:lang w:val="lv-LV"/>
        </w:rPr>
      </w:pPr>
    </w:p>
    <w:p w14:paraId="5FBAE9F3" w14:textId="6816594F" w:rsidR="009F12D1" w:rsidRPr="009F12D1" w:rsidRDefault="009F12D1" w:rsidP="002C0B15">
      <w:pPr>
        <w:numPr>
          <w:ilvl w:val="1"/>
          <w:numId w:val="1"/>
        </w:numPr>
        <w:tabs>
          <w:tab w:val="clear" w:pos="574"/>
          <w:tab w:val="num" w:pos="426"/>
        </w:tabs>
        <w:spacing w:after="0" w:line="240" w:lineRule="auto"/>
        <w:ind w:left="0" w:right="-198" w:firstLine="0"/>
        <w:contextualSpacing/>
        <w:jc w:val="both"/>
        <w:rPr>
          <w:rFonts w:ascii="Times New Roman" w:hAnsi="Times New Roman" w:cs="Times New Roman"/>
          <w:color w:val="FF0000"/>
          <w:sz w:val="24"/>
          <w:szCs w:val="24"/>
          <w:lang w:val="lv-LV"/>
        </w:rPr>
      </w:pPr>
      <w:r w:rsidRPr="009F12D1">
        <w:rPr>
          <w:rFonts w:ascii="Times New Roman" w:hAnsi="Times New Roman" w:cs="Times New Roman"/>
          <w:sz w:val="24"/>
          <w:szCs w:val="24"/>
          <w:lang w:val="lv-LV"/>
        </w:rPr>
        <w:t>Sabiedrības mērķis ir _________________</w:t>
      </w:r>
      <w:r w:rsidRPr="009F12D1">
        <w:rPr>
          <w:rFonts w:ascii="Times New Roman" w:hAnsi="Times New Roman" w:cs="Times New Roman"/>
          <w:color w:val="FF0000"/>
          <w:sz w:val="24"/>
          <w:szCs w:val="24"/>
          <w:lang w:val="lv-LV"/>
        </w:rPr>
        <w:t>(</w:t>
      </w:r>
      <w:r w:rsidRPr="009F12D1">
        <w:rPr>
          <w:rFonts w:ascii="Times New Roman" w:hAnsi="Times New Roman" w:cs="Times New Roman"/>
          <w:i/>
          <w:color w:val="FF0000"/>
          <w:sz w:val="24"/>
          <w:szCs w:val="24"/>
        </w:rPr>
        <w:t>piemēram, šādi mērķi: veicināt graudkopī</w:t>
      </w:r>
      <w:r w:rsidR="00F07DCE">
        <w:rPr>
          <w:rFonts w:ascii="Times New Roman" w:hAnsi="Times New Roman" w:cs="Times New Roman"/>
          <w:i/>
          <w:color w:val="FF0000"/>
          <w:sz w:val="24"/>
          <w:szCs w:val="24"/>
        </w:rPr>
        <w:t xml:space="preserve">bas attīstību Vidzemes reģionā, </w:t>
      </w:r>
      <w:r w:rsidRPr="009F12D1">
        <w:rPr>
          <w:rFonts w:ascii="Times New Roman" w:hAnsi="Times New Roman" w:cs="Times New Roman"/>
          <w:i/>
          <w:color w:val="FF0000"/>
          <w:sz w:val="24"/>
          <w:szCs w:val="24"/>
        </w:rPr>
        <w:t xml:space="preserve">veicināt ābolu sidra ražošanu </w:t>
      </w:r>
      <w:r w:rsidR="00F07DCE">
        <w:rPr>
          <w:rFonts w:ascii="Times New Roman" w:hAnsi="Times New Roman" w:cs="Times New Roman"/>
          <w:i/>
          <w:color w:val="FF0000"/>
          <w:sz w:val="24"/>
          <w:szCs w:val="24"/>
        </w:rPr>
        <w:t xml:space="preserve">un tā kvalitāti Latvijā, </w:t>
      </w:r>
      <w:r w:rsidRPr="009F12D1">
        <w:rPr>
          <w:rFonts w:ascii="Times New Roman" w:hAnsi="Times New Roman" w:cs="Times New Roman"/>
          <w:i/>
          <w:color w:val="FF0000"/>
          <w:sz w:val="24"/>
          <w:szCs w:val="24"/>
        </w:rPr>
        <w:t>veicinā</w:t>
      </w:r>
      <w:r w:rsidR="00F07DCE">
        <w:rPr>
          <w:rFonts w:ascii="Times New Roman" w:hAnsi="Times New Roman" w:cs="Times New Roman"/>
          <w:i/>
          <w:color w:val="FF0000"/>
          <w:sz w:val="24"/>
          <w:szCs w:val="24"/>
        </w:rPr>
        <w:t>t truškopības nozares attīstību,</w:t>
      </w:r>
      <w:r w:rsidR="00A011E4">
        <w:rPr>
          <w:rFonts w:ascii="Times New Roman" w:hAnsi="Times New Roman" w:cs="Times New Roman"/>
          <w:i/>
          <w:color w:val="FF0000"/>
          <w:sz w:val="24"/>
          <w:szCs w:val="24"/>
        </w:rPr>
        <w:t xml:space="preserve"> samazināt B</w:t>
      </w:r>
      <w:r w:rsidRPr="009F12D1">
        <w:rPr>
          <w:rFonts w:ascii="Times New Roman" w:hAnsi="Times New Roman" w:cs="Times New Roman"/>
          <w:i/>
          <w:color w:val="FF0000"/>
          <w:sz w:val="24"/>
          <w:szCs w:val="24"/>
        </w:rPr>
        <w:t>iedru saimniecībām pašizmaksu trušu audzēšanai</w:t>
      </w:r>
      <w:r w:rsidR="00F07DCE">
        <w:rPr>
          <w:rFonts w:ascii="Times New Roman" w:hAnsi="Times New Roman" w:cs="Times New Roman"/>
          <w:i/>
          <w:color w:val="FF0000"/>
          <w:sz w:val="24"/>
          <w:szCs w:val="24"/>
        </w:rPr>
        <w:t xml:space="preserve"> u.tml.</w:t>
      </w:r>
      <w:r w:rsidRPr="009F12D1">
        <w:rPr>
          <w:rFonts w:ascii="Times New Roman" w:hAnsi="Times New Roman" w:cs="Times New Roman"/>
          <w:i/>
          <w:color w:val="FF0000"/>
          <w:sz w:val="24"/>
          <w:szCs w:val="24"/>
        </w:rPr>
        <w:t>).</w:t>
      </w:r>
    </w:p>
    <w:p w14:paraId="12EA6B31" w14:textId="2C51303E" w:rsidR="009F12D1" w:rsidRPr="009F12D1" w:rsidRDefault="009F12D1" w:rsidP="002C0B15">
      <w:pPr>
        <w:numPr>
          <w:ilvl w:val="1"/>
          <w:numId w:val="1"/>
        </w:numPr>
        <w:tabs>
          <w:tab w:val="clear" w:pos="574"/>
          <w:tab w:val="num" w:pos="426"/>
        </w:tabs>
        <w:spacing w:after="0" w:line="240" w:lineRule="auto"/>
        <w:ind w:left="0" w:right="-198" w:firstLine="0"/>
        <w:contextualSpacing/>
        <w:jc w:val="both"/>
        <w:rPr>
          <w:rFonts w:ascii="Times New Roman" w:hAnsi="Times New Roman" w:cs="Times New Roman"/>
          <w:sz w:val="24"/>
          <w:szCs w:val="24"/>
          <w:lang w:val="lv-LV"/>
        </w:rPr>
      </w:pPr>
      <w:r w:rsidRPr="009F12D1">
        <w:rPr>
          <w:rFonts w:ascii="Times New Roman" w:hAnsi="Times New Roman" w:cs="Times New Roman"/>
          <w:sz w:val="24"/>
          <w:szCs w:val="24"/>
          <w:lang w:val="lv-LV"/>
        </w:rPr>
        <w:t xml:space="preserve">Sabiedrības uzdevumi ir __________________ </w:t>
      </w:r>
      <w:r w:rsidRPr="009F12D1">
        <w:rPr>
          <w:rFonts w:ascii="Times New Roman" w:hAnsi="Times New Roman" w:cs="Times New Roman"/>
          <w:color w:val="FF0000"/>
          <w:sz w:val="24"/>
          <w:szCs w:val="24"/>
          <w:lang w:val="lv-LV"/>
        </w:rPr>
        <w:t>(</w:t>
      </w:r>
      <w:r w:rsidRPr="009F12D1">
        <w:rPr>
          <w:rFonts w:ascii="Times New Roman" w:hAnsi="Times New Roman" w:cs="Times New Roman"/>
          <w:i/>
          <w:color w:val="FF0000"/>
          <w:sz w:val="24"/>
          <w:szCs w:val="24"/>
        </w:rPr>
        <w:t>piemēram, šādi uzdevumi</w:t>
      </w:r>
      <w:r w:rsidR="00A011E4">
        <w:rPr>
          <w:rFonts w:ascii="Times New Roman" w:hAnsi="Times New Roman" w:cs="Times New Roman"/>
          <w:i/>
          <w:color w:val="FF0000"/>
          <w:sz w:val="24"/>
          <w:szCs w:val="24"/>
        </w:rPr>
        <w:t>: organizēt B</w:t>
      </w:r>
      <w:r w:rsidRPr="009F12D1">
        <w:rPr>
          <w:rFonts w:ascii="Times New Roman" w:hAnsi="Times New Roman" w:cs="Times New Roman"/>
          <w:i/>
          <w:color w:val="FF0000"/>
          <w:sz w:val="24"/>
          <w:szCs w:val="24"/>
        </w:rPr>
        <w:t>iedru apgādi ar lauksaimnieciskajai ražošanai nepieciešamajām izejvielām un ražošanas līdzekļus</w:t>
      </w:r>
      <w:r w:rsidR="00A011E4">
        <w:rPr>
          <w:rFonts w:ascii="Times New Roman" w:hAnsi="Times New Roman" w:cs="Times New Roman"/>
          <w:i/>
          <w:color w:val="FF0000"/>
          <w:sz w:val="24"/>
          <w:szCs w:val="24"/>
        </w:rPr>
        <w:t>, kā arī nodrošināt B</w:t>
      </w:r>
      <w:r w:rsidRPr="009F12D1">
        <w:rPr>
          <w:rFonts w:ascii="Times New Roman" w:hAnsi="Times New Roman" w:cs="Times New Roman"/>
          <w:i/>
          <w:color w:val="FF0000"/>
          <w:sz w:val="24"/>
          <w:szCs w:val="24"/>
        </w:rPr>
        <w:t>iedru saražotās produkcijas (var uzskaitīt produkcijas veidus) pirmapst</w:t>
      </w:r>
      <w:r w:rsidR="00F07DCE">
        <w:rPr>
          <w:rFonts w:ascii="Times New Roman" w:hAnsi="Times New Roman" w:cs="Times New Roman"/>
          <w:i/>
          <w:color w:val="FF0000"/>
          <w:sz w:val="24"/>
          <w:szCs w:val="24"/>
        </w:rPr>
        <w:t xml:space="preserve">rādi, pārstrādi un realizāciju, </w:t>
      </w:r>
      <w:r w:rsidR="00A011E4">
        <w:rPr>
          <w:rFonts w:ascii="Times New Roman" w:hAnsi="Times New Roman" w:cs="Times New Roman"/>
          <w:i/>
          <w:color w:val="FF0000"/>
          <w:sz w:val="24"/>
          <w:szCs w:val="24"/>
        </w:rPr>
        <w:t>nodrošināt B</w:t>
      </w:r>
      <w:r w:rsidRPr="009F12D1">
        <w:rPr>
          <w:rFonts w:ascii="Times New Roman" w:hAnsi="Times New Roman" w:cs="Times New Roman"/>
          <w:i/>
          <w:color w:val="FF0000"/>
          <w:sz w:val="24"/>
          <w:szCs w:val="24"/>
        </w:rPr>
        <w:t>iedriem nepieciešamās zināšanas, speciālistu konsultācijas, inventāru u</w:t>
      </w:r>
      <w:r w:rsidR="00F07DCE">
        <w:rPr>
          <w:rFonts w:ascii="Times New Roman" w:hAnsi="Times New Roman" w:cs="Times New Roman"/>
          <w:i/>
          <w:color w:val="FF0000"/>
          <w:sz w:val="24"/>
          <w:szCs w:val="24"/>
        </w:rPr>
        <w:t xml:space="preserve">n tehniku ābolu sidra ražošanai, </w:t>
      </w:r>
      <w:r w:rsidR="00A011E4">
        <w:rPr>
          <w:rFonts w:ascii="Times New Roman" w:hAnsi="Times New Roman" w:cs="Times New Roman"/>
          <w:i/>
          <w:color w:val="FF0000"/>
          <w:sz w:val="24"/>
          <w:szCs w:val="24"/>
        </w:rPr>
        <w:t xml:space="preserve"> nodrošināt B</w:t>
      </w:r>
      <w:r w:rsidRPr="009F12D1">
        <w:rPr>
          <w:rFonts w:ascii="Times New Roman" w:hAnsi="Times New Roman" w:cs="Times New Roman"/>
          <w:i/>
          <w:color w:val="FF0000"/>
          <w:sz w:val="24"/>
          <w:szCs w:val="24"/>
        </w:rPr>
        <w:t xml:space="preserve">iedriem </w:t>
      </w:r>
      <w:r w:rsidR="00A011E4">
        <w:rPr>
          <w:rFonts w:ascii="Times New Roman" w:hAnsi="Times New Roman" w:cs="Times New Roman"/>
          <w:i/>
          <w:color w:val="FF0000"/>
          <w:sz w:val="24"/>
          <w:szCs w:val="24"/>
        </w:rPr>
        <w:t>graudu kaltēšanas pakalpojumus B</w:t>
      </w:r>
      <w:r w:rsidRPr="009F12D1">
        <w:rPr>
          <w:rFonts w:ascii="Times New Roman" w:hAnsi="Times New Roman" w:cs="Times New Roman"/>
          <w:i/>
          <w:color w:val="FF0000"/>
          <w:sz w:val="24"/>
          <w:szCs w:val="24"/>
        </w:rPr>
        <w:t>iedru saimniecībās izaudzētajiem graudiem u. tml)</w:t>
      </w:r>
      <w:r>
        <w:rPr>
          <w:rFonts w:ascii="Times New Roman" w:hAnsi="Times New Roman" w:cs="Times New Roman"/>
          <w:i/>
          <w:sz w:val="24"/>
          <w:szCs w:val="24"/>
        </w:rPr>
        <w:t>.</w:t>
      </w:r>
    </w:p>
    <w:p w14:paraId="745EF69C" w14:textId="3D6E64CA" w:rsidR="009F12D1" w:rsidRPr="009F12D1" w:rsidRDefault="00880E33" w:rsidP="002C0B15">
      <w:pPr>
        <w:spacing w:after="0" w:line="240" w:lineRule="auto"/>
        <w:ind w:right="-198"/>
        <w:contextualSpacing/>
        <w:jc w:val="both"/>
        <w:rPr>
          <w:rFonts w:ascii="Times New Roman" w:hAnsi="Times New Roman" w:cs="Times New Roman"/>
          <w:i/>
          <w:color w:val="FF0000"/>
          <w:sz w:val="24"/>
          <w:szCs w:val="24"/>
          <w:lang w:val="lv-LV"/>
        </w:rPr>
      </w:pPr>
      <w:r w:rsidRPr="009F12D1">
        <w:rPr>
          <w:rFonts w:ascii="Times New Roman" w:hAnsi="Times New Roman" w:cs="Times New Roman"/>
          <w:i/>
          <w:color w:val="FF0000"/>
          <w:sz w:val="24"/>
          <w:szCs w:val="24"/>
          <w:lang w:val="lv-LV"/>
        </w:rPr>
        <w:t>(</w:t>
      </w:r>
      <w:r w:rsidR="009F12D1" w:rsidRPr="009F12D1">
        <w:rPr>
          <w:rFonts w:ascii="Times New Roman" w:hAnsi="Times New Roman" w:cs="Times New Roman"/>
          <w:i/>
          <w:color w:val="FF0000"/>
          <w:sz w:val="24"/>
          <w:szCs w:val="24"/>
          <w:lang w:val="lv-LV"/>
        </w:rPr>
        <w:t>Jāuzskaita mērķi un uzdevumi</w:t>
      </w:r>
      <w:r w:rsidR="005D2438" w:rsidRPr="009F12D1">
        <w:rPr>
          <w:rFonts w:ascii="Times New Roman" w:hAnsi="Times New Roman" w:cs="Times New Roman"/>
          <w:i/>
          <w:color w:val="FF0000"/>
          <w:sz w:val="24"/>
          <w:szCs w:val="24"/>
          <w:lang w:val="lv-LV"/>
        </w:rPr>
        <w:t>, kuri atbilst Sabiedrības darbības profilam)</w:t>
      </w:r>
      <w:r w:rsidRPr="009F12D1">
        <w:rPr>
          <w:rFonts w:ascii="Times New Roman" w:hAnsi="Times New Roman" w:cs="Times New Roman"/>
          <w:i/>
          <w:color w:val="FF0000"/>
          <w:sz w:val="24"/>
          <w:szCs w:val="24"/>
          <w:lang w:val="lv-LV"/>
        </w:rPr>
        <w:t>.</w:t>
      </w:r>
    </w:p>
    <w:p w14:paraId="677051FA" w14:textId="77777777" w:rsidR="005D2438" w:rsidRPr="00A24E33" w:rsidRDefault="005D2438" w:rsidP="002C0B15">
      <w:pPr>
        <w:spacing w:after="0" w:line="240" w:lineRule="auto"/>
        <w:ind w:right="-199"/>
        <w:contextualSpacing/>
        <w:jc w:val="both"/>
        <w:rPr>
          <w:rFonts w:ascii="Times New Roman" w:hAnsi="Times New Roman" w:cs="Times New Roman"/>
          <w:sz w:val="24"/>
          <w:szCs w:val="24"/>
          <w:lang w:val="lv-LV"/>
        </w:rPr>
      </w:pPr>
    </w:p>
    <w:p w14:paraId="5B05C992" w14:textId="18AC8CD0" w:rsidR="005D2438" w:rsidRPr="00232CFE" w:rsidRDefault="005D2438" w:rsidP="002C0B15">
      <w:pPr>
        <w:pStyle w:val="tv213"/>
        <w:numPr>
          <w:ilvl w:val="0"/>
          <w:numId w:val="1"/>
        </w:numPr>
        <w:tabs>
          <w:tab w:val="left" w:pos="284"/>
        </w:tabs>
        <w:spacing w:before="0" w:beforeAutospacing="0" w:after="0" w:afterAutospacing="0"/>
        <w:ind w:left="0" w:right="-199" w:firstLine="0"/>
        <w:contextualSpacing/>
        <w:jc w:val="both"/>
        <w:rPr>
          <w:i/>
          <w:color w:val="FF0000"/>
          <w:lang w:val="lv-LV"/>
        </w:rPr>
      </w:pPr>
      <w:r w:rsidRPr="00232CFE">
        <w:rPr>
          <w:b/>
          <w:lang w:val="lv-LV"/>
        </w:rPr>
        <w:t xml:space="preserve">Sabiedrības darbības termiņš </w:t>
      </w:r>
      <w:r w:rsidRPr="00232CFE">
        <w:rPr>
          <w:i/>
          <w:color w:val="FF0000"/>
          <w:lang w:val="lv-LV"/>
        </w:rPr>
        <w:t>(</w:t>
      </w:r>
      <w:r w:rsidR="00BF4BCC">
        <w:rPr>
          <w:i/>
          <w:color w:val="FF0000"/>
          <w:lang w:val="lv-LV"/>
        </w:rPr>
        <w:t>KSL</w:t>
      </w:r>
      <w:r w:rsidR="007D43AD" w:rsidRPr="00232CFE">
        <w:rPr>
          <w:i/>
          <w:color w:val="FF0000"/>
          <w:lang w:val="lv-LV"/>
        </w:rPr>
        <w:t xml:space="preserve"> 12.panta 1.daļas 3.apakšs</w:t>
      </w:r>
      <w:r w:rsidRPr="00232CFE">
        <w:rPr>
          <w:i/>
          <w:color w:val="FF0000"/>
          <w:lang w:val="lv-LV"/>
        </w:rPr>
        <w:t xml:space="preserve">sadaļa </w:t>
      </w:r>
      <w:r w:rsidR="007D43AD" w:rsidRPr="00232CFE">
        <w:rPr>
          <w:i/>
          <w:color w:val="FF0000"/>
          <w:lang w:val="lv-LV"/>
        </w:rPr>
        <w:t xml:space="preserve">paredz, ka darbības termiņš Statūtos </w:t>
      </w:r>
      <w:r w:rsidRPr="00232CFE">
        <w:rPr>
          <w:i/>
          <w:color w:val="FF0000"/>
          <w:lang w:val="lv-LV"/>
        </w:rPr>
        <w:t>jāietver tikai gadījumā, ja Sabiedrība dibināta uz noteiktu laiku)</w:t>
      </w:r>
    </w:p>
    <w:p w14:paraId="0812D982" w14:textId="77777777" w:rsidR="005D2438" w:rsidRPr="00A24E33" w:rsidRDefault="005D2438" w:rsidP="002C0B15">
      <w:pPr>
        <w:pStyle w:val="BodyText"/>
        <w:ind w:right="-199"/>
        <w:contextualSpacing/>
        <w:rPr>
          <w:szCs w:val="24"/>
        </w:rPr>
      </w:pPr>
    </w:p>
    <w:p w14:paraId="562F002E" w14:textId="77777777" w:rsidR="005D2438" w:rsidRDefault="005D2438" w:rsidP="002C0B15">
      <w:pPr>
        <w:pStyle w:val="BodyText"/>
        <w:ind w:right="-199"/>
        <w:contextualSpacing/>
        <w:rPr>
          <w:szCs w:val="24"/>
        </w:rPr>
      </w:pPr>
      <w:r w:rsidRPr="00A24E33">
        <w:rPr>
          <w:szCs w:val="24"/>
        </w:rPr>
        <w:t>Sabiedrības darbības termiņš – _____________ .</w:t>
      </w:r>
    </w:p>
    <w:p w14:paraId="6426C824" w14:textId="77777777" w:rsidR="00387BF8" w:rsidRDefault="00387BF8" w:rsidP="002C0B15">
      <w:pPr>
        <w:pStyle w:val="BodyText"/>
        <w:ind w:right="-199"/>
        <w:contextualSpacing/>
        <w:rPr>
          <w:szCs w:val="24"/>
        </w:rPr>
      </w:pPr>
    </w:p>
    <w:p w14:paraId="3ED8E857" w14:textId="2140A620" w:rsidR="00387BF8" w:rsidRPr="00962588" w:rsidRDefault="00A011E4" w:rsidP="002C0B15">
      <w:pPr>
        <w:numPr>
          <w:ilvl w:val="0"/>
          <w:numId w:val="1"/>
        </w:numPr>
        <w:tabs>
          <w:tab w:val="left" w:pos="284"/>
        </w:tabs>
        <w:spacing w:after="0" w:line="240" w:lineRule="auto"/>
        <w:ind w:left="0" w:right="-1332" w:firstLine="0"/>
        <w:contextualSpacing/>
        <w:jc w:val="both"/>
        <w:rPr>
          <w:rFonts w:ascii="Times New Roman" w:hAnsi="Times New Roman" w:cs="Times New Roman"/>
          <w:b/>
          <w:sz w:val="24"/>
          <w:szCs w:val="24"/>
          <w:lang w:val="lv-LV"/>
        </w:rPr>
      </w:pPr>
      <w:r>
        <w:rPr>
          <w:rFonts w:ascii="Times New Roman" w:hAnsi="Times New Roman" w:cs="Times New Roman"/>
          <w:b/>
          <w:sz w:val="24"/>
          <w:szCs w:val="24"/>
          <w:lang w:val="lv-LV"/>
        </w:rPr>
        <w:t>Sabiedrības B</w:t>
      </w:r>
      <w:r w:rsidR="00387BF8" w:rsidRPr="00962588">
        <w:rPr>
          <w:rFonts w:ascii="Times New Roman" w:hAnsi="Times New Roman" w:cs="Times New Roman"/>
          <w:b/>
          <w:sz w:val="24"/>
          <w:szCs w:val="24"/>
          <w:lang w:val="lv-LV"/>
        </w:rPr>
        <w:t>iedri</w:t>
      </w:r>
    </w:p>
    <w:p w14:paraId="2EA2CF1F" w14:textId="77777777" w:rsidR="00BF4BCC" w:rsidRDefault="00BF4BCC" w:rsidP="002C0B15">
      <w:pPr>
        <w:pStyle w:val="ListParagraph"/>
        <w:tabs>
          <w:tab w:val="left" w:pos="567"/>
        </w:tabs>
        <w:ind w:left="0" w:right="-199"/>
        <w:jc w:val="both"/>
        <w:rPr>
          <w:rFonts w:eastAsiaTheme="minorHAnsi"/>
          <w:b/>
          <w:szCs w:val="24"/>
          <w:lang w:val="lv-LV"/>
        </w:rPr>
      </w:pPr>
    </w:p>
    <w:p w14:paraId="0AF85D88" w14:textId="437B5A50" w:rsidR="00787352" w:rsidRDefault="00787352" w:rsidP="002C0B15">
      <w:pPr>
        <w:pStyle w:val="ListParagraph"/>
        <w:tabs>
          <w:tab w:val="left" w:pos="567"/>
        </w:tabs>
        <w:ind w:left="0" w:right="-199"/>
        <w:jc w:val="both"/>
        <w:rPr>
          <w:i/>
          <w:color w:val="FF0000"/>
          <w:szCs w:val="24"/>
          <w:lang w:val="lv-LV"/>
        </w:rPr>
      </w:pPr>
      <w:r>
        <w:rPr>
          <w:szCs w:val="24"/>
          <w:lang w:val="lv-LV"/>
        </w:rPr>
        <w:t>P</w:t>
      </w:r>
      <w:r w:rsidR="00A011E4">
        <w:rPr>
          <w:szCs w:val="24"/>
          <w:lang w:val="lv-LV"/>
        </w:rPr>
        <w:t>ar Sabiedrības B</w:t>
      </w:r>
      <w:r>
        <w:rPr>
          <w:szCs w:val="24"/>
          <w:lang w:val="lv-LV"/>
        </w:rPr>
        <w:t>iedru var būt ____________________</w:t>
      </w:r>
      <w:r w:rsidR="00387BF8" w:rsidRPr="00787352">
        <w:rPr>
          <w:i/>
          <w:color w:val="FF0000"/>
          <w:szCs w:val="24"/>
          <w:lang w:val="lv-LV"/>
        </w:rPr>
        <w:t>(</w:t>
      </w:r>
      <w:r>
        <w:rPr>
          <w:i/>
          <w:color w:val="FF0000"/>
          <w:szCs w:val="24"/>
          <w:lang w:val="lv-LV"/>
        </w:rPr>
        <w:t xml:space="preserve">KSL </w:t>
      </w:r>
      <w:r w:rsidR="00A318D1" w:rsidRPr="00787352">
        <w:rPr>
          <w:i/>
          <w:color w:val="FF0000"/>
          <w:szCs w:val="24"/>
          <w:lang w:val="lv-LV"/>
        </w:rPr>
        <w:t>12.panta 1.daļas 9.apakšsadaļa</w:t>
      </w:r>
      <w:r w:rsidR="00387BF8" w:rsidRPr="00787352">
        <w:rPr>
          <w:i/>
          <w:color w:val="FF0000"/>
          <w:szCs w:val="24"/>
          <w:lang w:val="lv-LV"/>
        </w:rPr>
        <w:t xml:space="preserve"> paredz, ka Sabiedrības statūtos jānorāda </w:t>
      </w:r>
      <w:r w:rsidR="00A318D1" w:rsidRPr="00787352">
        <w:rPr>
          <w:i/>
          <w:color w:val="FF0000"/>
          <w:szCs w:val="24"/>
          <w:lang w:val="lv-LV"/>
        </w:rPr>
        <w:t xml:space="preserve">kritēriji </w:t>
      </w:r>
      <w:r w:rsidR="00A011E4">
        <w:rPr>
          <w:i/>
          <w:color w:val="FF0000"/>
          <w:szCs w:val="24"/>
          <w:lang w:val="lv-LV"/>
        </w:rPr>
        <w:t>B</w:t>
      </w:r>
      <w:r w:rsidR="00387BF8" w:rsidRPr="00787352">
        <w:rPr>
          <w:i/>
          <w:color w:val="FF0000"/>
          <w:szCs w:val="24"/>
          <w:lang w:val="lv-LV"/>
        </w:rPr>
        <w:t xml:space="preserve">iedra statusa </w:t>
      </w:r>
      <w:r w:rsidR="00A318D1" w:rsidRPr="00787352">
        <w:rPr>
          <w:i/>
          <w:color w:val="FF0000"/>
          <w:szCs w:val="24"/>
          <w:lang w:val="lv-LV"/>
        </w:rPr>
        <w:t>iegūšanai</w:t>
      </w:r>
      <w:r w:rsidR="00BF4BCC">
        <w:rPr>
          <w:i/>
          <w:color w:val="FF0000"/>
          <w:szCs w:val="24"/>
          <w:lang w:val="lv-LV"/>
        </w:rPr>
        <w:t xml:space="preserve">. </w:t>
      </w:r>
      <w:r w:rsidR="00C043DD" w:rsidRPr="00787352">
        <w:rPr>
          <w:i/>
          <w:color w:val="FF0000"/>
        </w:rPr>
        <w:t>Piemēram, šādi kritēriji</w:t>
      </w:r>
      <w:r w:rsidR="00BF4BCC">
        <w:rPr>
          <w:i/>
          <w:color w:val="FF0000"/>
        </w:rPr>
        <w:t xml:space="preserve">: tikai fiziskās personas, </w:t>
      </w:r>
      <w:r w:rsidR="00C043DD" w:rsidRPr="00787352">
        <w:rPr>
          <w:i/>
          <w:color w:val="FF0000"/>
        </w:rPr>
        <w:t xml:space="preserve">fiziskās personas un Latvijā </w:t>
      </w:r>
      <w:r w:rsidR="00BF4BCC">
        <w:rPr>
          <w:i/>
          <w:color w:val="FF0000"/>
        </w:rPr>
        <w:t>reģistrētas juridiskās personas,</w:t>
      </w:r>
      <w:r w:rsidR="00C043DD" w:rsidRPr="00787352">
        <w:rPr>
          <w:i/>
          <w:color w:val="FF0000"/>
        </w:rPr>
        <w:t xml:space="preserve"> nodarbojas ar graudu audzēšanu Vidzemes </w:t>
      </w:r>
      <w:r w:rsidR="00BF4BCC">
        <w:rPr>
          <w:i/>
          <w:color w:val="FF0000"/>
        </w:rPr>
        <w:t>reģionā (var uzskaitīt novadus),</w:t>
      </w:r>
      <w:r w:rsidR="00C043DD" w:rsidRPr="00787352">
        <w:rPr>
          <w:i/>
          <w:color w:val="FF0000"/>
        </w:rPr>
        <w:t xml:space="preserve"> nodarbojas ar truš</w:t>
      </w:r>
      <w:r w:rsidR="00BF4BCC">
        <w:rPr>
          <w:i/>
          <w:color w:val="FF0000"/>
        </w:rPr>
        <w:t>u audzēšanu Latvijas teritorijā,</w:t>
      </w:r>
      <w:r w:rsidR="00C043DD" w:rsidRPr="00787352">
        <w:rPr>
          <w:i/>
          <w:color w:val="FF0000"/>
        </w:rPr>
        <w:t xml:space="preserve"> ražo </w:t>
      </w:r>
      <w:r w:rsidR="00BF4BCC">
        <w:rPr>
          <w:i/>
          <w:color w:val="FF0000"/>
        </w:rPr>
        <w:t>ābolu sidru,</w:t>
      </w:r>
      <w:r w:rsidR="00C043DD" w:rsidRPr="00787352">
        <w:rPr>
          <w:i/>
          <w:color w:val="FF0000"/>
        </w:rPr>
        <w:t xml:space="preserve"> mež</w:t>
      </w:r>
      <w:r w:rsidR="00BF4BCC">
        <w:rPr>
          <w:i/>
          <w:color w:val="FF0000"/>
        </w:rPr>
        <w:t>a īpašnieks Latvijas teritorijā,</w:t>
      </w:r>
      <w:r w:rsidR="00C043DD" w:rsidRPr="00787352">
        <w:rPr>
          <w:i/>
          <w:color w:val="FF0000"/>
        </w:rPr>
        <w:t xml:space="preserve"> pieder mežs vis</w:t>
      </w:r>
      <w:r w:rsidR="00BF4BCC">
        <w:rPr>
          <w:i/>
          <w:color w:val="FF0000"/>
        </w:rPr>
        <w:t>maz 3 ha platībā Madonas novadā,</w:t>
      </w:r>
      <w:r w:rsidR="00C043DD" w:rsidRPr="00787352">
        <w:rPr>
          <w:i/>
          <w:color w:val="FF0000"/>
        </w:rPr>
        <w:t xml:space="preserve"> apņemas realizēt vismaz x % no savā saimniecībā realizācija</w:t>
      </w:r>
      <w:r w:rsidR="00BF4BCC">
        <w:rPr>
          <w:i/>
          <w:color w:val="FF0000"/>
        </w:rPr>
        <w:t>i</w:t>
      </w:r>
      <w:r w:rsidR="00C043DD" w:rsidRPr="00787352">
        <w:rPr>
          <w:i/>
          <w:color w:val="FF0000"/>
        </w:rPr>
        <w:t xml:space="preserve"> pared</w:t>
      </w:r>
      <w:r w:rsidR="00BF4BCC">
        <w:rPr>
          <w:i/>
          <w:color w:val="FF0000"/>
        </w:rPr>
        <w:t xml:space="preserve">zētā (produkcijas veids) apjoma, </w:t>
      </w:r>
      <w:r w:rsidRPr="00787352">
        <w:rPr>
          <w:i/>
          <w:color w:val="FF0000"/>
          <w:szCs w:val="24"/>
          <w:lang w:val="lv-LV"/>
        </w:rPr>
        <w:t>pēdējo trīs gadu vidējais gada neto apgrozījums nav mazāks par ____ eiro</w:t>
      </w:r>
      <w:r w:rsidR="00BF4BCC">
        <w:rPr>
          <w:i/>
          <w:color w:val="FF0000"/>
          <w:szCs w:val="24"/>
          <w:lang w:val="lv-LV"/>
        </w:rPr>
        <w:t>,</w:t>
      </w:r>
      <w:r w:rsidRPr="00787352">
        <w:rPr>
          <w:i/>
          <w:color w:val="FF0000"/>
          <w:szCs w:val="24"/>
          <w:lang w:val="lv-LV"/>
        </w:rPr>
        <w:t xml:space="preserve"> </w:t>
      </w:r>
      <w:r w:rsidR="00A011E4">
        <w:rPr>
          <w:i/>
          <w:color w:val="FF0000"/>
          <w:szCs w:val="24"/>
          <w:lang w:val="lv-LV"/>
        </w:rPr>
        <w:t>nav B</w:t>
      </w:r>
      <w:r w:rsidRPr="00787352">
        <w:rPr>
          <w:i/>
          <w:color w:val="FF0000"/>
          <w:szCs w:val="24"/>
          <w:lang w:val="lv-LV"/>
        </w:rPr>
        <w:t>iedrs citā Sabiedrībā, kuras darbības mērķi ir līdzīgi vai vienādi ar Sabiedrības darbības mērķiem</w:t>
      </w:r>
      <w:r w:rsidR="00BF4BCC">
        <w:rPr>
          <w:i/>
          <w:color w:val="FF0000"/>
          <w:szCs w:val="24"/>
          <w:lang w:val="lv-LV"/>
        </w:rPr>
        <w:t>,</w:t>
      </w:r>
      <w:r w:rsidRPr="00787352">
        <w:rPr>
          <w:i/>
          <w:color w:val="FF0000"/>
          <w:szCs w:val="24"/>
          <w:lang w:val="lv-LV"/>
        </w:rPr>
        <w:t xml:space="preserve"> izmanto citus Sabiedrības sniegtos pakalpojumus saskaņā ar līgumiem, kas noslēgti starp Sabiedrību un Biedru u.c.).</w:t>
      </w:r>
    </w:p>
    <w:p w14:paraId="03460209" w14:textId="77777777" w:rsidR="00BF4BCC" w:rsidRPr="00787352" w:rsidRDefault="00BF4BCC" w:rsidP="002C0B15">
      <w:pPr>
        <w:pStyle w:val="ListParagraph"/>
        <w:tabs>
          <w:tab w:val="left" w:pos="567"/>
        </w:tabs>
        <w:ind w:left="0" w:right="-199"/>
        <w:jc w:val="both"/>
        <w:rPr>
          <w:szCs w:val="24"/>
          <w:lang w:val="lv-LV"/>
        </w:rPr>
      </w:pPr>
    </w:p>
    <w:p w14:paraId="3FCBCA74" w14:textId="77777777" w:rsidR="00CB5315" w:rsidRPr="00962588" w:rsidRDefault="00CB5315" w:rsidP="002C0B15">
      <w:pPr>
        <w:pStyle w:val="ListParagraph"/>
        <w:numPr>
          <w:ilvl w:val="0"/>
          <w:numId w:val="1"/>
        </w:numPr>
        <w:ind w:right="-1332"/>
        <w:jc w:val="both"/>
        <w:rPr>
          <w:b/>
          <w:szCs w:val="24"/>
          <w:lang w:val="lv-LV"/>
        </w:rPr>
      </w:pPr>
      <w:r w:rsidRPr="00962588">
        <w:rPr>
          <w:b/>
          <w:szCs w:val="24"/>
          <w:lang w:val="lv-LV"/>
        </w:rPr>
        <w:t>B</w:t>
      </w:r>
      <w:r w:rsidRPr="00962588">
        <w:rPr>
          <w:b/>
          <w:szCs w:val="24"/>
        </w:rPr>
        <w:t>iedru uzņemšanas noteikumi</w:t>
      </w:r>
    </w:p>
    <w:p w14:paraId="0822AD59" w14:textId="77777777" w:rsidR="00CB5315" w:rsidRPr="00962588" w:rsidRDefault="00CB5315" w:rsidP="002C0B15">
      <w:pPr>
        <w:pStyle w:val="ListParagraph"/>
        <w:ind w:left="360" w:right="-1332"/>
        <w:jc w:val="both"/>
        <w:rPr>
          <w:b/>
          <w:szCs w:val="24"/>
          <w:lang w:val="lv-LV"/>
        </w:rPr>
      </w:pPr>
    </w:p>
    <w:p w14:paraId="3560D459" w14:textId="11D4390A" w:rsidR="00CB5315" w:rsidRPr="00CB5315" w:rsidRDefault="00CB5315" w:rsidP="002C0B15">
      <w:pPr>
        <w:pStyle w:val="ListParagraph"/>
        <w:numPr>
          <w:ilvl w:val="1"/>
          <w:numId w:val="1"/>
        </w:numPr>
        <w:tabs>
          <w:tab w:val="clear" w:pos="574"/>
          <w:tab w:val="num" w:pos="0"/>
          <w:tab w:val="left" w:pos="567"/>
        </w:tabs>
        <w:ind w:left="0" w:right="-199" w:firstLine="0"/>
        <w:jc w:val="both"/>
        <w:rPr>
          <w:b/>
          <w:szCs w:val="24"/>
          <w:lang w:val="lv-LV"/>
        </w:rPr>
      </w:pPr>
      <w:r w:rsidRPr="00962588">
        <w:rPr>
          <w:szCs w:val="24"/>
          <w:lang w:val="lv-LV"/>
        </w:rPr>
        <w:t>Lēmumu pa</w:t>
      </w:r>
      <w:r>
        <w:rPr>
          <w:szCs w:val="24"/>
          <w:lang w:val="lv-LV"/>
        </w:rPr>
        <w:t>r Biedra uzņemšanu pieņem valde</w:t>
      </w:r>
      <w:r w:rsidRPr="00232CFE">
        <w:rPr>
          <w:color w:val="414142"/>
          <w:szCs w:val="24"/>
          <w:lang w:val="lv-LV" w:eastAsia="en-GB"/>
        </w:rPr>
        <w:t xml:space="preserve"> </w:t>
      </w:r>
      <w:r w:rsidRPr="00232CFE">
        <w:rPr>
          <w:i/>
          <w:color w:val="FF0000"/>
          <w:szCs w:val="24"/>
          <w:lang w:val="lv-LV" w:eastAsia="en-GB"/>
        </w:rPr>
        <w:t>(</w:t>
      </w:r>
      <w:r w:rsidR="008A4562">
        <w:rPr>
          <w:i/>
          <w:color w:val="FF0000"/>
          <w:szCs w:val="24"/>
          <w:lang w:val="lv-LV" w:eastAsia="en-GB"/>
        </w:rPr>
        <w:t>KSL</w:t>
      </w:r>
      <w:r w:rsidR="00A318D1" w:rsidRPr="00232CFE">
        <w:rPr>
          <w:i/>
          <w:color w:val="FF0000"/>
          <w:szCs w:val="24"/>
          <w:lang w:val="lv-LV" w:eastAsia="en-GB"/>
        </w:rPr>
        <w:t xml:space="preserve"> 15.panta 2.daļa paredz iespēju Statūtos noteikt, ka</w:t>
      </w:r>
      <w:r w:rsidRPr="00232CFE">
        <w:rPr>
          <w:i/>
          <w:color w:val="FF0000"/>
          <w:szCs w:val="24"/>
          <w:lang w:val="lv-LV" w:eastAsia="en-GB"/>
        </w:rPr>
        <w:t xml:space="preserve"> lēmumu par Biedra uzņemšanu pieņem cita pārvaldes institūcija</w:t>
      </w:r>
      <w:r w:rsidRPr="00232CFE">
        <w:rPr>
          <w:color w:val="FF0000"/>
          <w:szCs w:val="24"/>
          <w:lang w:val="lv-LV" w:eastAsia="en-GB"/>
        </w:rPr>
        <w:t>)</w:t>
      </w:r>
      <w:r w:rsidR="00A318D1" w:rsidRPr="00232CFE">
        <w:rPr>
          <w:color w:val="FF0000"/>
          <w:szCs w:val="24"/>
          <w:lang w:val="lv-LV" w:eastAsia="en-GB"/>
        </w:rPr>
        <w:t>.</w:t>
      </w:r>
    </w:p>
    <w:p w14:paraId="5EBF29D4" w14:textId="77777777" w:rsidR="00CB5315" w:rsidRPr="00232CFE" w:rsidRDefault="00CB5315" w:rsidP="002C0B15">
      <w:pPr>
        <w:pStyle w:val="ListParagraph"/>
        <w:numPr>
          <w:ilvl w:val="1"/>
          <w:numId w:val="1"/>
        </w:numPr>
        <w:shd w:val="clear" w:color="auto" w:fill="FFFFFF"/>
        <w:tabs>
          <w:tab w:val="clear" w:pos="574"/>
          <w:tab w:val="num" w:pos="0"/>
          <w:tab w:val="left" w:pos="567"/>
        </w:tabs>
        <w:ind w:left="0" w:right="-199" w:firstLine="0"/>
        <w:jc w:val="both"/>
        <w:rPr>
          <w:szCs w:val="24"/>
          <w:lang w:val="lv-LV" w:eastAsia="en-GB"/>
        </w:rPr>
      </w:pPr>
      <w:r w:rsidRPr="00232CFE">
        <w:rPr>
          <w:szCs w:val="24"/>
          <w:lang w:val="lv-LV" w:eastAsia="en-GB"/>
        </w:rPr>
        <w:t>Dienā, kad valde izskata iesniegumu par Biedra uzņemšanu, jābūt nokārtotiem</w:t>
      </w:r>
      <w:r w:rsidR="00A318D1" w:rsidRPr="00232CFE">
        <w:rPr>
          <w:szCs w:val="24"/>
          <w:lang w:val="lv-LV"/>
        </w:rPr>
        <w:t xml:space="preserve"> Sabiedrības S</w:t>
      </w:r>
      <w:r w:rsidRPr="00232CFE">
        <w:rPr>
          <w:szCs w:val="24"/>
          <w:lang w:val="lv-LV"/>
        </w:rPr>
        <w:t>tatūtos paredzētajiem ar iestāšanos saistītajiem maksājumiem</w:t>
      </w:r>
      <w:r w:rsidRPr="00232CFE">
        <w:rPr>
          <w:szCs w:val="24"/>
          <w:lang w:val="lv-LV" w:eastAsia="en-GB"/>
        </w:rPr>
        <w:t xml:space="preserve"> </w:t>
      </w:r>
      <w:r w:rsidRPr="00232CFE">
        <w:rPr>
          <w:i/>
          <w:color w:val="FF0000"/>
          <w:szCs w:val="24"/>
          <w:lang w:val="lv-LV" w:eastAsia="en-GB"/>
        </w:rPr>
        <w:t xml:space="preserve">(var paredzēt, ka </w:t>
      </w:r>
      <w:r w:rsidRPr="00232CFE">
        <w:rPr>
          <w:i/>
          <w:color w:val="FF0000"/>
          <w:szCs w:val="24"/>
          <w:lang w:val="lv-LV"/>
        </w:rPr>
        <w:t>valde ir tiesīga vienoties ar pieteikuma iesniedzēju par iestāšanās maksājumu sadalīšanu un to apmaksu pēc lēmuma par personas uzņemšanu Sabiedrībā pieņemšanas, pamatojoties uz pieteikuma iesiedzēja rakstveida iesniegumu)</w:t>
      </w:r>
      <w:r w:rsidRPr="00232CFE">
        <w:rPr>
          <w:szCs w:val="24"/>
          <w:lang w:val="lv-LV"/>
        </w:rPr>
        <w:t xml:space="preserve">. </w:t>
      </w:r>
    </w:p>
    <w:p w14:paraId="66B49F80" w14:textId="77777777" w:rsidR="00CB5315" w:rsidRPr="00232CFE" w:rsidRDefault="00CB5315" w:rsidP="002C0B15">
      <w:pPr>
        <w:pStyle w:val="ListParagraph"/>
        <w:numPr>
          <w:ilvl w:val="1"/>
          <w:numId w:val="1"/>
        </w:numPr>
        <w:shd w:val="clear" w:color="auto" w:fill="FFFFFF"/>
        <w:tabs>
          <w:tab w:val="clear" w:pos="574"/>
          <w:tab w:val="num" w:pos="0"/>
          <w:tab w:val="left" w:pos="567"/>
        </w:tabs>
        <w:ind w:left="0" w:right="-199" w:firstLine="0"/>
        <w:jc w:val="both"/>
        <w:rPr>
          <w:szCs w:val="24"/>
          <w:lang w:val="lv-LV" w:eastAsia="en-GB"/>
        </w:rPr>
      </w:pPr>
      <w:r w:rsidRPr="00232CFE">
        <w:rPr>
          <w:szCs w:val="24"/>
          <w:lang w:val="lv-LV"/>
        </w:rPr>
        <w:t xml:space="preserve">Gadījumā, ja līdz valdes sēdei, kurā tiek skatīts personas pieteikums, visi Sabiedrības statūtos paredzētie ar iestāšanos saistītie maksājumi nav veikti </w:t>
      </w:r>
      <w:r w:rsidRPr="00232CFE">
        <w:rPr>
          <w:i/>
          <w:color w:val="FF0000"/>
          <w:szCs w:val="24"/>
          <w:lang w:val="lv-LV"/>
        </w:rPr>
        <w:t>(vai persona nav vienojusies ar valdi par maksājumu sadalīšanu)</w:t>
      </w:r>
      <w:r w:rsidRPr="00232CFE">
        <w:rPr>
          <w:szCs w:val="24"/>
          <w:lang w:val="lv-LV"/>
        </w:rPr>
        <w:t>, valde atsaka personai uzņemšanu Sabiedrībā.</w:t>
      </w:r>
    </w:p>
    <w:p w14:paraId="3A57EA83" w14:textId="0C703267" w:rsidR="00CB5315" w:rsidRPr="00232CFE" w:rsidRDefault="00CB5315" w:rsidP="002C0B15">
      <w:pPr>
        <w:pStyle w:val="ListParagraph"/>
        <w:numPr>
          <w:ilvl w:val="1"/>
          <w:numId w:val="1"/>
        </w:numPr>
        <w:shd w:val="clear" w:color="auto" w:fill="FFFFFF"/>
        <w:tabs>
          <w:tab w:val="clear" w:pos="574"/>
          <w:tab w:val="num" w:pos="0"/>
          <w:tab w:val="left" w:pos="567"/>
        </w:tabs>
        <w:ind w:left="0" w:right="-199" w:firstLine="0"/>
        <w:jc w:val="both"/>
        <w:rPr>
          <w:szCs w:val="24"/>
          <w:lang w:val="lv-LV" w:eastAsia="en-GB"/>
        </w:rPr>
      </w:pPr>
      <w:r w:rsidRPr="00962588">
        <w:rPr>
          <w:szCs w:val="24"/>
          <w:lang w:val="lv-LV"/>
        </w:rPr>
        <w:t xml:space="preserve">Ja </w:t>
      </w:r>
      <w:r>
        <w:rPr>
          <w:szCs w:val="24"/>
          <w:lang w:val="lv-LV"/>
        </w:rPr>
        <w:t xml:space="preserve">valdes </w:t>
      </w:r>
      <w:r w:rsidRPr="00CB5315">
        <w:rPr>
          <w:i/>
          <w:color w:val="FF0000"/>
          <w:szCs w:val="24"/>
          <w:lang w:val="lv-LV"/>
        </w:rPr>
        <w:t>(vai cita insitūtija, kas Sabiedrības statūtos par</w:t>
      </w:r>
      <w:r w:rsidR="00A011E4">
        <w:rPr>
          <w:i/>
          <w:color w:val="FF0000"/>
          <w:szCs w:val="24"/>
          <w:lang w:val="lv-LV"/>
        </w:rPr>
        <w:t>edzēta kā lēmuma pieņēmēja par B</w:t>
      </w:r>
      <w:r w:rsidRPr="00CB5315">
        <w:rPr>
          <w:i/>
          <w:color w:val="FF0000"/>
          <w:szCs w:val="24"/>
          <w:lang w:val="lv-LV"/>
        </w:rPr>
        <w:t>iedra uzņemšanu)</w:t>
      </w:r>
      <w:r w:rsidRPr="00CB5315">
        <w:rPr>
          <w:color w:val="FF0000"/>
          <w:szCs w:val="24"/>
          <w:lang w:val="lv-LV"/>
        </w:rPr>
        <w:t xml:space="preserve"> </w:t>
      </w:r>
      <w:r w:rsidRPr="00962588">
        <w:rPr>
          <w:szCs w:val="24"/>
          <w:lang w:val="lv-LV"/>
        </w:rPr>
        <w:t>pieņem lēmumu atteikt uzņemšanu, tad izdarītie maksājumi atgriežami atpakaļ to maksātājam.</w:t>
      </w:r>
    </w:p>
    <w:p w14:paraId="59CC647A" w14:textId="38A069DA" w:rsidR="00397147" w:rsidRPr="00232CFE" w:rsidRDefault="00CB5315" w:rsidP="002C0B15">
      <w:pPr>
        <w:pStyle w:val="ListParagraph"/>
        <w:numPr>
          <w:ilvl w:val="1"/>
          <w:numId w:val="1"/>
        </w:numPr>
        <w:shd w:val="clear" w:color="auto" w:fill="FFFFFF"/>
        <w:tabs>
          <w:tab w:val="clear" w:pos="574"/>
          <w:tab w:val="num" w:pos="0"/>
          <w:tab w:val="left" w:pos="567"/>
        </w:tabs>
        <w:ind w:left="0" w:right="-199" w:firstLine="0"/>
        <w:jc w:val="both"/>
        <w:rPr>
          <w:i/>
          <w:color w:val="FF0000"/>
          <w:szCs w:val="24"/>
          <w:lang w:val="lv-LV" w:eastAsia="en-GB"/>
        </w:rPr>
      </w:pPr>
      <w:r w:rsidRPr="00397147">
        <w:rPr>
          <w:szCs w:val="24"/>
          <w:lang w:val="lv-LV"/>
        </w:rPr>
        <w:t>Ja valde pieņem lēmumu atteikt uzņemšanu</w:t>
      </w:r>
      <w:r w:rsidRPr="00232CFE">
        <w:rPr>
          <w:szCs w:val="24"/>
          <w:lang w:val="lv-LV" w:eastAsia="en-GB"/>
        </w:rPr>
        <w:t xml:space="preserve">, pieteikuma iesniedzējs viena mēneša laikā no </w:t>
      </w:r>
      <w:r w:rsidRPr="00397147">
        <w:rPr>
          <w:szCs w:val="24"/>
          <w:lang w:val="lv-LV"/>
        </w:rPr>
        <w:t>valdes lēmuma saņemšanas dienas, par kuru tiek uzskatīta piektā diena no lēmuma nosūtīšanas dienas,</w:t>
      </w:r>
      <w:r w:rsidRPr="00232CFE">
        <w:rPr>
          <w:szCs w:val="24"/>
          <w:lang w:val="lv-LV" w:eastAsia="en-GB"/>
        </w:rPr>
        <w:t xml:space="preserve"> var prasīt jautājuma izskatīšanu nākamajā padomes sēdē. </w:t>
      </w:r>
      <w:r w:rsidRPr="00232CFE">
        <w:rPr>
          <w:i/>
          <w:color w:val="FF0000"/>
          <w:szCs w:val="24"/>
          <w:lang w:val="lv-LV" w:eastAsia="en-GB"/>
        </w:rPr>
        <w:t>(</w:t>
      </w:r>
      <w:r w:rsidR="008A4562">
        <w:rPr>
          <w:i/>
          <w:color w:val="FF0000"/>
          <w:szCs w:val="24"/>
          <w:lang w:val="lv-LV" w:eastAsia="en-GB"/>
        </w:rPr>
        <w:t>KSL</w:t>
      </w:r>
      <w:r w:rsidR="00A318D1" w:rsidRPr="00232CFE">
        <w:rPr>
          <w:i/>
          <w:color w:val="FF0000"/>
          <w:szCs w:val="24"/>
          <w:lang w:val="lv-LV" w:eastAsia="en-GB"/>
        </w:rPr>
        <w:t xml:space="preserve"> 15.panta 4.daļa paredz</w:t>
      </w:r>
      <w:r w:rsidR="00397147" w:rsidRPr="00232CFE">
        <w:rPr>
          <w:i/>
          <w:color w:val="FF0000"/>
          <w:szCs w:val="24"/>
          <w:lang w:val="lv-LV" w:eastAsia="en-GB"/>
        </w:rPr>
        <w:t>, ka</w:t>
      </w:r>
      <w:r w:rsidR="00A318D1" w:rsidRPr="00232CFE">
        <w:rPr>
          <w:i/>
          <w:color w:val="FF0000"/>
          <w:szCs w:val="24"/>
          <w:lang w:val="lv-LV" w:eastAsia="en-GB"/>
        </w:rPr>
        <w:t xml:space="preserve"> </w:t>
      </w:r>
      <w:r w:rsidR="00397147" w:rsidRPr="00232CFE">
        <w:rPr>
          <w:i/>
          <w:color w:val="FF0000"/>
          <w:szCs w:val="24"/>
          <w:shd w:val="clear" w:color="auto" w:fill="FFFFFF"/>
          <w:lang w:val="lv-LV"/>
        </w:rPr>
        <w:t>pieteikuma iesniedzējs viena mēneša laikā no lēmuma paziņošanas dienas var prasīt jautājuma izskatīšanu nākamajā p</w:t>
      </w:r>
      <w:r w:rsidR="00A011E4">
        <w:rPr>
          <w:i/>
          <w:color w:val="FF0000"/>
          <w:szCs w:val="24"/>
          <w:shd w:val="clear" w:color="auto" w:fill="FFFFFF"/>
          <w:lang w:val="lv-LV"/>
        </w:rPr>
        <w:t>adomes sēdē vai, ja tādas nav, B</w:t>
      </w:r>
      <w:r w:rsidR="00397147" w:rsidRPr="00232CFE">
        <w:rPr>
          <w:i/>
          <w:color w:val="FF0000"/>
          <w:szCs w:val="24"/>
          <w:shd w:val="clear" w:color="auto" w:fill="FFFFFF"/>
          <w:lang w:val="lv-LV"/>
        </w:rPr>
        <w:t xml:space="preserve">iedru kopsapulcē. Sabiedrības statūtos var noteikt citu iekšējās apstrīdēšanas kārtību, paredzot, ka </w:t>
      </w:r>
      <w:r w:rsidR="008A4562">
        <w:rPr>
          <w:i/>
          <w:color w:val="FF0000"/>
          <w:szCs w:val="24"/>
          <w:shd w:val="clear" w:color="auto" w:fill="FFFFFF"/>
          <w:lang w:val="lv-LV"/>
        </w:rPr>
        <w:t>lēmums apstrīdams vismaz vienā S</w:t>
      </w:r>
      <w:r w:rsidR="00397147" w:rsidRPr="00232CFE">
        <w:rPr>
          <w:i/>
          <w:color w:val="FF0000"/>
          <w:szCs w:val="24"/>
          <w:shd w:val="clear" w:color="auto" w:fill="FFFFFF"/>
          <w:lang w:val="lv-LV"/>
        </w:rPr>
        <w:t>abiedrības institūcijā).</w:t>
      </w:r>
    </w:p>
    <w:p w14:paraId="113781B4" w14:textId="77777777" w:rsidR="00CB5315" w:rsidRPr="00397147" w:rsidRDefault="00CB5315" w:rsidP="002C0B15">
      <w:pPr>
        <w:spacing w:after="0" w:line="240" w:lineRule="auto"/>
        <w:ind w:right="-1333"/>
        <w:contextualSpacing/>
        <w:jc w:val="both"/>
        <w:rPr>
          <w:rFonts w:ascii="Times New Roman" w:hAnsi="Times New Roman" w:cs="Times New Roman"/>
          <w:i/>
          <w:color w:val="FF0000"/>
          <w:sz w:val="24"/>
          <w:szCs w:val="24"/>
          <w:lang w:val="lv-LV"/>
        </w:rPr>
      </w:pPr>
    </w:p>
    <w:p w14:paraId="197780A7" w14:textId="77777777" w:rsidR="00CB5315" w:rsidRPr="00CE3915" w:rsidRDefault="00CB5315" w:rsidP="002C0B15">
      <w:pPr>
        <w:pStyle w:val="ListParagraph"/>
        <w:numPr>
          <w:ilvl w:val="0"/>
          <w:numId w:val="8"/>
        </w:numPr>
        <w:ind w:right="-1333"/>
        <w:jc w:val="both"/>
        <w:rPr>
          <w:b/>
          <w:szCs w:val="24"/>
          <w:lang w:val="lv-LV"/>
        </w:rPr>
      </w:pPr>
      <w:r w:rsidRPr="00CE3915">
        <w:rPr>
          <w:b/>
          <w:szCs w:val="24"/>
          <w:lang w:val="lv-LV"/>
        </w:rPr>
        <w:t>Biedru izstāšanās, izstāšanās un balsstiesību zaudēšanas noteikumi</w:t>
      </w:r>
    </w:p>
    <w:p w14:paraId="188F4B3B" w14:textId="77777777" w:rsidR="00CB5315" w:rsidRPr="00CE3915" w:rsidRDefault="00CB5315" w:rsidP="002C0B15">
      <w:pPr>
        <w:spacing w:after="0" w:line="240" w:lineRule="auto"/>
        <w:ind w:right="-1333"/>
        <w:contextualSpacing/>
        <w:jc w:val="both"/>
        <w:rPr>
          <w:rFonts w:ascii="Times New Roman" w:hAnsi="Times New Roman" w:cs="Times New Roman"/>
          <w:b/>
          <w:sz w:val="24"/>
          <w:szCs w:val="24"/>
          <w:lang w:val="lv-LV"/>
        </w:rPr>
      </w:pPr>
    </w:p>
    <w:p w14:paraId="4C45D1A0" w14:textId="2B3D4DF5" w:rsidR="00397147" w:rsidRDefault="00CB5315" w:rsidP="002C0B15">
      <w:pPr>
        <w:numPr>
          <w:ilvl w:val="1"/>
          <w:numId w:val="8"/>
        </w:numPr>
        <w:tabs>
          <w:tab w:val="left" w:pos="567"/>
        </w:tabs>
        <w:spacing w:after="0" w:line="240" w:lineRule="auto"/>
        <w:ind w:left="0" w:right="-199" w:firstLine="0"/>
        <w:contextualSpacing/>
        <w:jc w:val="both"/>
        <w:rPr>
          <w:rFonts w:ascii="Times New Roman" w:hAnsi="Times New Roman" w:cs="Times New Roman"/>
          <w:i/>
          <w:sz w:val="24"/>
          <w:szCs w:val="24"/>
          <w:lang w:val="lv-LV"/>
        </w:rPr>
      </w:pPr>
      <w:r w:rsidRPr="00397147">
        <w:rPr>
          <w:rFonts w:ascii="Times New Roman" w:hAnsi="Times New Roman" w:cs="Times New Roman"/>
          <w:sz w:val="24"/>
          <w:szCs w:val="24"/>
          <w:lang w:val="lv-LV"/>
        </w:rPr>
        <w:t xml:space="preserve">Lēmumu par Biedra izslēgšanu pieņem valde </w:t>
      </w:r>
      <w:r w:rsidRPr="00397147">
        <w:rPr>
          <w:rFonts w:ascii="Times New Roman" w:hAnsi="Times New Roman" w:cs="Times New Roman"/>
          <w:i/>
          <w:color w:val="FF0000"/>
          <w:sz w:val="24"/>
          <w:szCs w:val="24"/>
          <w:lang w:val="lv-LV"/>
        </w:rPr>
        <w:t>(</w:t>
      </w:r>
      <w:r w:rsidR="00F3542E">
        <w:rPr>
          <w:rFonts w:ascii="Times New Roman" w:hAnsi="Times New Roman" w:cs="Times New Roman"/>
          <w:i/>
          <w:color w:val="FF0000"/>
          <w:sz w:val="24"/>
          <w:szCs w:val="24"/>
          <w:lang w:val="lv-LV"/>
        </w:rPr>
        <w:t>KSL 18.</w:t>
      </w:r>
      <w:r w:rsidR="00397147" w:rsidRPr="00397147">
        <w:rPr>
          <w:rFonts w:ascii="Times New Roman" w:hAnsi="Times New Roman" w:cs="Times New Roman"/>
          <w:i/>
          <w:color w:val="FF0000"/>
          <w:sz w:val="24"/>
          <w:szCs w:val="24"/>
          <w:lang w:val="lv-LV"/>
        </w:rPr>
        <w:t>panta 2.daļa paredz, ka Statūtos v</w:t>
      </w:r>
      <w:r w:rsidRPr="00232CFE">
        <w:rPr>
          <w:rFonts w:ascii="Times New Roman" w:hAnsi="Times New Roman" w:cs="Times New Roman"/>
          <w:i/>
          <w:color w:val="FF0000"/>
          <w:sz w:val="24"/>
          <w:szCs w:val="24"/>
          <w:lang w:val="lv-LV" w:eastAsia="en-GB"/>
        </w:rPr>
        <w:t>ar noteikt, ka lēmumu par Biedra izslēgšanu pi</w:t>
      </w:r>
      <w:r w:rsidR="00397147" w:rsidRPr="00232CFE">
        <w:rPr>
          <w:rFonts w:ascii="Times New Roman" w:hAnsi="Times New Roman" w:cs="Times New Roman"/>
          <w:i/>
          <w:color w:val="FF0000"/>
          <w:sz w:val="24"/>
          <w:szCs w:val="24"/>
          <w:lang w:val="lv-LV" w:eastAsia="en-GB"/>
        </w:rPr>
        <w:t>eņem cita pārvaldes institūcija).</w:t>
      </w:r>
    </w:p>
    <w:p w14:paraId="2D87D3FF" w14:textId="6F5FEAE8" w:rsidR="00397147" w:rsidRDefault="00CB5315" w:rsidP="002C0B15">
      <w:pPr>
        <w:numPr>
          <w:ilvl w:val="1"/>
          <w:numId w:val="8"/>
        </w:numPr>
        <w:tabs>
          <w:tab w:val="left" w:pos="567"/>
        </w:tabs>
        <w:spacing w:after="0" w:line="240" w:lineRule="auto"/>
        <w:ind w:left="0" w:right="-199" w:firstLine="0"/>
        <w:contextualSpacing/>
        <w:jc w:val="both"/>
        <w:rPr>
          <w:rFonts w:ascii="Times New Roman" w:hAnsi="Times New Roman" w:cs="Times New Roman"/>
          <w:i/>
          <w:sz w:val="24"/>
          <w:szCs w:val="24"/>
          <w:lang w:val="lv-LV"/>
        </w:rPr>
      </w:pPr>
      <w:r w:rsidRPr="00397147">
        <w:rPr>
          <w:rFonts w:ascii="Times New Roman" w:hAnsi="Times New Roman" w:cs="Times New Roman"/>
          <w:color w:val="000000"/>
          <w:sz w:val="24"/>
          <w:szCs w:val="24"/>
          <w:lang w:val="lv-LV" w:eastAsia="lv-LV"/>
        </w:rPr>
        <w:t>Biedrs viena mēneša laikā no lēmuma saņemšanas dienas,</w:t>
      </w:r>
      <w:r w:rsidRPr="00397147">
        <w:rPr>
          <w:rFonts w:ascii="Times New Roman" w:hAnsi="Times New Roman" w:cs="Times New Roman"/>
          <w:sz w:val="24"/>
          <w:szCs w:val="24"/>
          <w:lang w:val="lv-LV"/>
        </w:rPr>
        <w:t xml:space="preserve"> par kuru tiek uzskatīta piektā diena no lēmuma nosūtīšanas dienas,</w:t>
      </w:r>
      <w:r w:rsidRPr="00397147">
        <w:rPr>
          <w:rFonts w:ascii="Times New Roman" w:hAnsi="Times New Roman" w:cs="Times New Roman"/>
          <w:color w:val="000000"/>
          <w:sz w:val="24"/>
          <w:szCs w:val="24"/>
          <w:lang w:val="lv-LV" w:eastAsia="lv-LV"/>
        </w:rPr>
        <w:t xml:space="preserve"> var prasīt jautājuma atkārtotu izs</w:t>
      </w:r>
      <w:r w:rsidR="00F3542E">
        <w:rPr>
          <w:rFonts w:ascii="Times New Roman" w:hAnsi="Times New Roman" w:cs="Times New Roman"/>
          <w:color w:val="000000"/>
          <w:sz w:val="24"/>
          <w:szCs w:val="24"/>
          <w:lang w:val="lv-LV" w:eastAsia="lv-LV"/>
        </w:rPr>
        <w:t>katīšanu nākamajā padomes sēdē</w:t>
      </w:r>
      <w:r w:rsidRPr="00397147">
        <w:rPr>
          <w:rFonts w:ascii="Times New Roman" w:hAnsi="Times New Roman" w:cs="Times New Roman"/>
          <w:color w:val="000000"/>
          <w:sz w:val="24"/>
          <w:szCs w:val="24"/>
          <w:lang w:val="lv-LV" w:eastAsia="lv-LV"/>
        </w:rPr>
        <w:t xml:space="preserve"> </w:t>
      </w:r>
      <w:r w:rsidR="00397147" w:rsidRPr="00232CFE">
        <w:rPr>
          <w:rFonts w:ascii="Times New Roman" w:hAnsi="Times New Roman" w:cs="Times New Roman"/>
          <w:i/>
          <w:color w:val="FF0000"/>
          <w:sz w:val="24"/>
          <w:szCs w:val="24"/>
          <w:lang w:val="lv-LV" w:eastAsia="en-GB"/>
        </w:rPr>
        <w:t>(</w:t>
      </w:r>
      <w:r w:rsidR="00F3542E">
        <w:rPr>
          <w:rFonts w:ascii="Times New Roman" w:hAnsi="Times New Roman" w:cs="Times New Roman"/>
          <w:i/>
          <w:color w:val="FF0000"/>
          <w:sz w:val="24"/>
          <w:szCs w:val="24"/>
          <w:lang w:val="lv-LV" w:eastAsia="en-GB"/>
        </w:rPr>
        <w:t>KSL</w:t>
      </w:r>
      <w:r w:rsidR="00397147" w:rsidRPr="00232CFE">
        <w:rPr>
          <w:rFonts w:ascii="Times New Roman" w:hAnsi="Times New Roman" w:cs="Times New Roman"/>
          <w:i/>
          <w:color w:val="FF0000"/>
          <w:sz w:val="24"/>
          <w:szCs w:val="24"/>
          <w:lang w:val="lv-LV" w:eastAsia="en-GB"/>
        </w:rPr>
        <w:t xml:space="preserve"> 15.panta 4.daļa paredz, ka Biedrs viena mēneša laikā no lēmuma paziņošanas dienas var prasīt jautājuma izskatīšanu nākamajā p</w:t>
      </w:r>
      <w:r w:rsidR="00A011E4">
        <w:rPr>
          <w:rFonts w:ascii="Times New Roman" w:hAnsi="Times New Roman" w:cs="Times New Roman"/>
          <w:i/>
          <w:color w:val="FF0000"/>
          <w:sz w:val="24"/>
          <w:szCs w:val="24"/>
          <w:lang w:val="lv-LV" w:eastAsia="en-GB"/>
        </w:rPr>
        <w:t>adomes sēdē vai, ja tādas nav, B</w:t>
      </w:r>
      <w:r w:rsidR="00397147" w:rsidRPr="00232CFE">
        <w:rPr>
          <w:rFonts w:ascii="Times New Roman" w:hAnsi="Times New Roman" w:cs="Times New Roman"/>
          <w:i/>
          <w:color w:val="FF0000"/>
          <w:sz w:val="24"/>
          <w:szCs w:val="24"/>
          <w:lang w:val="lv-LV" w:eastAsia="en-GB"/>
        </w:rPr>
        <w:t>iedru kopsapulcē. Sabiedrības statūtos var noteikt citu iekšējās apstrīdēšanas kārtību, paredzot, ka lēmums apstrīdams vismaz vienā sabiedrības institūcijā).</w:t>
      </w:r>
    </w:p>
    <w:p w14:paraId="04077A0A" w14:textId="77777777" w:rsidR="00CB5315" w:rsidRDefault="00CB5315" w:rsidP="002C0B15">
      <w:pPr>
        <w:spacing w:after="0" w:line="240" w:lineRule="auto"/>
        <w:ind w:right="-1333"/>
        <w:contextualSpacing/>
        <w:jc w:val="both"/>
        <w:rPr>
          <w:lang w:val="lv-LV"/>
        </w:rPr>
      </w:pPr>
    </w:p>
    <w:p w14:paraId="2DE18BEE" w14:textId="77777777" w:rsidR="004D6247" w:rsidRPr="00A61D4F" w:rsidRDefault="004D6247" w:rsidP="002C0B15">
      <w:pPr>
        <w:pStyle w:val="ListParagraph"/>
        <w:numPr>
          <w:ilvl w:val="0"/>
          <w:numId w:val="8"/>
        </w:numPr>
        <w:ind w:right="-199"/>
        <w:jc w:val="both"/>
        <w:rPr>
          <w:b/>
          <w:lang w:val="lv-LV"/>
        </w:rPr>
      </w:pPr>
      <w:r w:rsidRPr="00A61D4F">
        <w:rPr>
          <w:b/>
          <w:lang w:val="lv-LV"/>
        </w:rPr>
        <w:t>Biedru kopsapulce</w:t>
      </w:r>
    </w:p>
    <w:p w14:paraId="40C1E913" w14:textId="77777777" w:rsidR="007918A9" w:rsidRPr="00A61D4F" w:rsidRDefault="007918A9" w:rsidP="002C0B15">
      <w:pPr>
        <w:pStyle w:val="ListParagraph"/>
        <w:ind w:left="360" w:right="-199"/>
        <w:jc w:val="both"/>
        <w:rPr>
          <w:b/>
          <w:lang w:val="lv-LV"/>
        </w:rPr>
      </w:pPr>
    </w:p>
    <w:p w14:paraId="6A175FE8" w14:textId="3CDDB885" w:rsidR="00D25A62" w:rsidRPr="00D25A62" w:rsidRDefault="00F3542E" w:rsidP="002C0B15">
      <w:pPr>
        <w:pStyle w:val="ListParagraph"/>
        <w:numPr>
          <w:ilvl w:val="1"/>
          <w:numId w:val="8"/>
        </w:numPr>
        <w:tabs>
          <w:tab w:val="left" w:pos="426"/>
        </w:tabs>
        <w:ind w:left="0" w:right="-199" w:firstLine="0"/>
        <w:jc w:val="both"/>
        <w:rPr>
          <w:i/>
          <w:color w:val="FF0000"/>
          <w:szCs w:val="24"/>
          <w:lang w:val="lv-LV"/>
        </w:rPr>
      </w:pPr>
      <w:r>
        <w:rPr>
          <w:szCs w:val="24"/>
          <w:lang w:val="lv-LV"/>
        </w:rPr>
        <w:t>Sabiedrības B</w:t>
      </w:r>
      <w:r w:rsidR="007E6B8B" w:rsidRPr="00F3542E">
        <w:rPr>
          <w:szCs w:val="24"/>
          <w:lang w:val="lv-LV"/>
        </w:rPr>
        <w:t xml:space="preserve">iedru kopsapulces kompetencē ir likumā noteiktie lēmumi </w:t>
      </w:r>
      <w:r w:rsidR="007E6B8B" w:rsidRPr="001B201D">
        <w:rPr>
          <w:i/>
          <w:color w:val="FF0000"/>
          <w:szCs w:val="24"/>
          <w:lang w:val="lv-LV"/>
        </w:rPr>
        <w:t>(</w:t>
      </w:r>
      <w:r>
        <w:rPr>
          <w:i/>
          <w:color w:val="FF0000"/>
          <w:szCs w:val="24"/>
          <w:lang w:val="lv-LV"/>
        </w:rPr>
        <w:t>KSL</w:t>
      </w:r>
      <w:r w:rsidR="004D0A81" w:rsidRPr="001B201D">
        <w:rPr>
          <w:i/>
          <w:color w:val="FF0000"/>
          <w:szCs w:val="24"/>
          <w:lang w:val="lv-LV"/>
        </w:rPr>
        <w:t xml:space="preserve"> 31.panta 1.daļā ir uzskaitītas Biedru kopsapulces kompetences, taču saskaņā ar šī panta daļas 8. un 9.apakšsadaļu var noteikt, ka </w:t>
      </w:r>
      <w:r w:rsidR="004D0A81" w:rsidRPr="00232CFE">
        <w:rPr>
          <w:i/>
          <w:color w:val="FF0000"/>
          <w:szCs w:val="24"/>
          <w:shd w:val="clear" w:color="auto" w:fill="FFFFFF"/>
          <w:lang w:val="lv-LV"/>
        </w:rPr>
        <w:t>valdes lo</w:t>
      </w:r>
      <w:r w:rsidR="001B201D" w:rsidRPr="00232CFE">
        <w:rPr>
          <w:i/>
          <w:color w:val="FF0000"/>
          <w:szCs w:val="24"/>
          <w:shd w:val="clear" w:color="auto" w:fill="FFFFFF"/>
          <w:lang w:val="lv-LV"/>
        </w:rPr>
        <w:t xml:space="preserve">cekļu ievēlēšana un atsaukšana, kā arī </w:t>
      </w:r>
      <w:r w:rsidR="001B201D" w:rsidRPr="001B201D">
        <w:rPr>
          <w:i/>
          <w:color w:val="FF0000"/>
          <w:szCs w:val="24"/>
          <w:lang w:val="lv-LV"/>
        </w:rPr>
        <w:t>atlīdzības noteikšana valdes locekļiem</w:t>
      </w:r>
      <w:r w:rsidR="001B201D" w:rsidRPr="00232CFE">
        <w:rPr>
          <w:i/>
          <w:color w:val="FF0000"/>
          <w:szCs w:val="24"/>
          <w:shd w:val="clear" w:color="auto" w:fill="FFFFFF"/>
          <w:lang w:val="lv-LV"/>
        </w:rPr>
        <w:t xml:space="preserve"> </w:t>
      </w:r>
      <w:r w:rsidR="004D0A81" w:rsidRPr="00232CFE">
        <w:rPr>
          <w:i/>
          <w:color w:val="FF0000"/>
          <w:szCs w:val="24"/>
          <w:shd w:val="clear" w:color="auto" w:fill="FFFFFF"/>
          <w:lang w:val="lv-LV"/>
        </w:rPr>
        <w:t xml:space="preserve">ir padomes </w:t>
      </w:r>
      <w:r w:rsidR="001B201D" w:rsidRPr="00232CFE">
        <w:rPr>
          <w:i/>
          <w:color w:val="FF0000"/>
          <w:szCs w:val="24"/>
          <w:shd w:val="clear" w:color="auto" w:fill="FFFFFF"/>
          <w:lang w:val="lv-LV"/>
        </w:rPr>
        <w:t>kompetencē</w:t>
      </w:r>
      <w:r w:rsidR="004D0A81" w:rsidRPr="001B201D">
        <w:rPr>
          <w:i/>
          <w:color w:val="FF0000"/>
          <w:szCs w:val="24"/>
          <w:lang w:val="lv-LV"/>
        </w:rPr>
        <w:t xml:space="preserve"> (šādā gadījum</w:t>
      </w:r>
      <w:r w:rsidR="001B201D" w:rsidRPr="001B201D">
        <w:rPr>
          <w:i/>
          <w:color w:val="FF0000"/>
          <w:szCs w:val="24"/>
          <w:lang w:val="lv-LV"/>
        </w:rPr>
        <w:t>ā Biedru kopsapulces kompetencē ir valdes locekļiem paredzētās atlīdzības noteikšanas vispārējie principi, veidi un kritēriji</w:t>
      </w:r>
      <w:r>
        <w:rPr>
          <w:i/>
          <w:color w:val="FF0000"/>
          <w:szCs w:val="24"/>
          <w:lang w:val="lv-LV"/>
        </w:rPr>
        <w:t>)</w:t>
      </w:r>
      <w:r w:rsidR="001B201D">
        <w:rPr>
          <w:i/>
          <w:color w:val="FF0000"/>
          <w:szCs w:val="24"/>
          <w:lang w:val="lv-LV"/>
        </w:rPr>
        <w:t xml:space="preserve"> / </w:t>
      </w:r>
      <w:r>
        <w:rPr>
          <w:i/>
          <w:color w:val="FF0000"/>
          <w:szCs w:val="24"/>
          <w:lang w:val="lv-LV"/>
        </w:rPr>
        <w:t>KSL</w:t>
      </w:r>
      <w:r w:rsidR="001B201D">
        <w:rPr>
          <w:i/>
          <w:color w:val="FF0000"/>
          <w:szCs w:val="24"/>
          <w:lang w:val="lv-LV"/>
        </w:rPr>
        <w:t xml:space="preserve"> 31.panta 2.daļa nosaka. Ka </w:t>
      </w:r>
      <w:r w:rsidR="007E6B8B" w:rsidRPr="00232CFE">
        <w:rPr>
          <w:i/>
          <w:color w:val="FF0000"/>
          <w:szCs w:val="24"/>
          <w:shd w:val="clear" w:color="auto" w:fill="FFFFFF"/>
          <w:lang w:val="lv-LV"/>
        </w:rPr>
        <w:t>Sabiedrības statūtos var paredzēt arī citus jautāju</w:t>
      </w:r>
      <w:r w:rsidR="001B201D" w:rsidRPr="00232CFE">
        <w:rPr>
          <w:i/>
          <w:color w:val="FF0000"/>
          <w:szCs w:val="24"/>
          <w:shd w:val="clear" w:color="auto" w:fill="FFFFFF"/>
          <w:lang w:val="lv-LV"/>
        </w:rPr>
        <w:t>mus, kuru izlemšana ir vienīgi Biedru kopsapulces kompetencē</w:t>
      </w:r>
      <w:r w:rsidR="007E6B8B" w:rsidRPr="00232CFE">
        <w:rPr>
          <w:i/>
          <w:color w:val="FF0000"/>
          <w:szCs w:val="24"/>
          <w:shd w:val="clear" w:color="auto" w:fill="FFFFFF"/>
          <w:lang w:val="lv-LV"/>
        </w:rPr>
        <w:t>)</w:t>
      </w:r>
      <w:r w:rsidR="001B201D" w:rsidRPr="00232CFE">
        <w:rPr>
          <w:i/>
          <w:color w:val="FF0000"/>
          <w:szCs w:val="24"/>
          <w:shd w:val="clear" w:color="auto" w:fill="FFFFFF"/>
          <w:lang w:val="lv-LV"/>
        </w:rPr>
        <w:t>.</w:t>
      </w:r>
    </w:p>
    <w:p w14:paraId="1DC7379A" w14:textId="138B1362" w:rsidR="00D25A62" w:rsidRPr="006F7841" w:rsidRDefault="00D25A62" w:rsidP="002C0B15">
      <w:pPr>
        <w:pStyle w:val="ListParagraph"/>
        <w:numPr>
          <w:ilvl w:val="1"/>
          <w:numId w:val="8"/>
        </w:numPr>
        <w:tabs>
          <w:tab w:val="left" w:pos="426"/>
        </w:tabs>
        <w:ind w:left="0" w:right="-199" w:firstLine="0"/>
        <w:jc w:val="both"/>
        <w:rPr>
          <w:szCs w:val="24"/>
          <w:lang w:val="lv-LV"/>
        </w:rPr>
      </w:pPr>
      <w:r w:rsidRPr="00D25A62">
        <w:rPr>
          <w:szCs w:val="24"/>
          <w:lang w:val="lv-LV"/>
        </w:rPr>
        <w:t xml:space="preserve">Paziņojumu par Biedru kopsapulces sasaukšanu valde rakstveidā </w:t>
      </w:r>
      <w:r w:rsidRPr="00D25A62">
        <w:rPr>
          <w:i/>
          <w:color w:val="FF0000"/>
          <w:szCs w:val="24"/>
          <w:lang w:val="lv-LV"/>
        </w:rPr>
        <w:t>(var precizēt konkrētus veidus)</w:t>
      </w:r>
      <w:r>
        <w:rPr>
          <w:szCs w:val="24"/>
          <w:lang w:val="lv-LV"/>
        </w:rPr>
        <w:t xml:space="preserve"> dara zināmu visiem Biedriem vismaz 30 dienas pirms B</w:t>
      </w:r>
      <w:r w:rsidRPr="00D25A62">
        <w:rPr>
          <w:szCs w:val="24"/>
          <w:lang w:val="lv-LV"/>
        </w:rPr>
        <w:t xml:space="preserve">iedru kopsapulces </w:t>
      </w:r>
      <w:r w:rsidRPr="00D25A62">
        <w:rPr>
          <w:i/>
          <w:color w:val="FF0000"/>
          <w:szCs w:val="24"/>
          <w:lang w:val="lv-LV"/>
        </w:rPr>
        <w:t>(</w:t>
      </w:r>
      <w:r w:rsidR="00F3542E">
        <w:rPr>
          <w:i/>
          <w:color w:val="FF0000"/>
          <w:szCs w:val="24"/>
          <w:lang w:val="lv-LV"/>
        </w:rPr>
        <w:t>KSL</w:t>
      </w:r>
      <w:r w:rsidRPr="00D25A62">
        <w:rPr>
          <w:i/>
          <w:color w:val="FF0000"/>
          <w:szCs w:val="24"/>
          <w:lang w:val="lv-LV"/>
        </w:rPr>
        <w:t xml:space="preserve"> 33.panta 6.daļa paredz iespēju sasaukt Biedru kopsapulci, izmantojot elektroniskos līdzekļus – šajā gadījumā valde dara zināmu paziņojumu par Biedru kopsapulci visiem Biedriem vismaz 20 dienas pirms Biedru kopsapulces)</w:t>
      </w:r>
      <w:r w:rsidRPr="006F7841">
        <w:rPr>
          <w:color w:val="FF0000"/>
          <w:szCs w:val="24"/>
          <w:lang w:val="lv-LV"/>
        </w:rPr>
        <w:t>.</w:t>
      </w:r>
    </w:p>
    <w:p w14:paraId="7EACCD22" w14:textId="634B93A8" w:rsidR="006F7841" w:rsidRDefault="006F7841" w:rsidP="002C0B15">
      <w:pPr>
        <w:pStyle w:val="ListParagraph"/>
        <w:numPr>
          <w:ilvl w:val="1"/>
          <w:numId w:val="8"/>
        </w:numPr>
        <w:tabs>
          <w:tab w:val="left" w:pos="426"/>
        </w:tabs>
        <w:ind w:left="0" w:right="-199" w:firstLine="0"/>
        <w:jc w:val="both"/>
        <w:rPr>
          <w:i/>
          <w:color w:val="FF0000"/>
          <w:szCs w:val="24"/>
          <w:lang w:val="lv-LV"/>
        </w:rPr>
      </w:pPr>
      <w:r w:rsidRPr="00232CFE">
        <w:rPr>
          <w:szCs w:val="24"/>
          <w:shd w:val="clear" w:color="auto" w:fill="FFFFFF"/>
          <w:lang w:val="lv-LV"/>
        </w:rPr>
        <w:t>Biedru kopsapulce ir tiesīga pieņemt lēmumu</w:t>
      </w:r>
      <w:r w:rsidR="00A011E4">
        <w:rPr>
          <w:szCs w:val="24"/>
          <w:shd w:val="clear" w:color="auto" w:fill="FFFFFF"/>
          <w:lang w:val="lv-LV"/>
        </w:rPr>
        <w:t>s neatkarīgi no tajā klātesošo B</w:t>
      </w:r>
      <w:r w:rsidRPr="00232CFE">
        <w:rPr>
          <w:szCs w:val="24"/>
          <w:shd w:val="clear" w:color="auto" w:fill="FFFFFF"/>
          <w:lang w:val="lv-LV"/>
        </w:rPr>
        <w:t xml:space="preserve">iedru skaita </w:t>
      </w:r>
      <w:r w:rsidRPr="00232CFE">
        <w:rPr>
          <w:color w:val="FF0000"/>
          <w:szCs w:val="24"/>
          <w:shd w:val="clear" w:color="auto" w:fill="FFFFFF"/>
          <w:lang w:val="lv-LV"/>
        </w:rPr>
        <w:t>(</w:t>
      </w:r>
      <w:r w:rsidR="00F3542E">
        <w:rPr>
          <w:i/>
          <w:color w:val="FF0000"/>
          <w:szCs w:val="24"/>
          <w:lang w:val="lv-LV"/>
        </w:rPr>
        <w:t>KSL</w:t>
      </w:r>
      <w:r w:rsidRPr="006F7841">
        <w:rPr>
          <w:i/>
          <w:color w:val="FF0000"/>
          <w:szCs w:val="24"/>
          <w:lang w:val="lv-LV"/>
        </w:rPr>
        <w:t xml:space="preserve"> 38.panta 1.daļa nosaka, ka Statūtos var noteikt pārstāvības normu)</w:t>
      </w:r>
      <w:r>
        <w:rPr>
          <w:i/>
          <w:color w:val="FF0000"/>
          <w:szCs w:val="24"/>
          <w:lang w:val="lv-LV"/>
        </w:rPr>
        <w:t>.</w:t>
      </w:r>
    </w:p>
    <w:p w14:paraId="4646886A" w14:textId="78FA22BF" w:rsidR="00186209" w:rsidRPr="00186209" w:rsidRDefault="007D7FE7" w:rsidP="002C0B15">
      <w:pPr>
        <w:pStyle w:val="ListParagraph"/>
        <w:numPr>
          <w:ilvl w:val="1"/>
          <w:numId w:val="8"/>
        </w:numPr>
        <w:tabs>
          <w:tab w:val="left" w:pos="426"/>
        </w:tabs>
        <w:ind w:left="0" w:right="-199" w:firstLine="0"/>
        <w:jc w:val="both"/>
        <w:rPr>
          <w:i/>
          <w:color w:val="FF0000"/>
          <w:szCs w:val="24"/>
          <w:lang w:val="lv-LV"/>
        </w:rPr>
      </w:pPr>
      <w:r w:rsidRPr="00232CFE">
        <w:rPr>
          <w:szCs w:val="24"/>
          <w:shd w:val="clear" w:color="auto" w:fill="FFFFFF"/>
          <w:lang w:val="lv-LV"/>
        </w:rPr>
        <w:t>Biedru kopsapul</w:t>
      </w:r>
      <w:r w:rsidR="00F3542E">
        <w:rPr>
          <w:szCs w:val="24"/>
          <w:shd w:val="clear" w:color="auto" w:fill="FFFFFF"/>
          <w:lang w:val="lv-LV"/>
        </w:rPr>
        <w:t>ce pieņem lēmumus ar klātesošo B</w:t>
      </w:r>
      <w:r w:rsidRPr="00232CFE">
        <w:rPr>
          <w:szCs w:val="24"/>
          <w:shd w:val="clear" w:color="auto" w:fill="FFFFFF"/>
          <w:lang w:val="lv-LV"/>
        </w:rPr>
        <w:t xml:space="preserve">iedru balsu vairākumu </w:t>
      </w:r>
      <w:r w:rsidRPr="00232CFE">
        <w:rPr>
          <w:color w:val="FF0000"/>
          <w:szCs w:val="24"/>
          <w:shd w:val="clear" w:color="auto" w:fill="FFFFFF"/>
          <w:lang w:val="lv-LV"/>
        </w:rPr>
        <w:t>(</w:t>
      </w:r>
      <w:r w:rsidR="00F3542E">
        <w:rPr>
          <w:i/>
          <w:color w:val="FF0000"/>
          <w:szCs w:val="24"/>
          <w:lang w:val="lv-LV"/>
        </w:rPr>
        <w:t>KSL</w:t>
      </w:r>
      <w:r w:rsidRPr="007D7FE7">
        <w:rPr>
          <w:i/>
          <w:color w:val="FF0000"/>
          <w:szCs w:val="24"/>
          <w:lang w:val="lv-LV"/>
        </w:rPr>
        <w:t xml:space="preserve"> 38.panta 4.daļa paredz iespēju </w:t>
      </w:r>
      <w:r w:rsidR="00186209">
        <w:rPr>
          <w:i/>
          <w:color w:val="FF0000"/>
          <w:szCs w:val="24"/>
          <w:lang w:val="lv-LV"/>
        </w:rPr>
        <w:t xml:space="preserve">Statūtos noteikt </w:t>
      </w:r>
      <w:r w:rsidRPr="007D7FE7">
        <w:rPr>
          <w:i/>
          <w:color w:val="FF0000"/>
          <w:szCs w:val="24"/>
          <w:lang w:val="lv-LV"/>
        </w:rPr>
        <w:t>lielāku nepi</w:t>
      </w:r>
      <w:r w:rsidR="00186209">
        <w:rPr>
          <w:i/>
          <w:color w:val="FF0000"/>
          <w:szCs w:val="24"/>
          <w:lang w:val="lv-LV"/>
        </w:rPr>
        <w:t>e</w:t>
      </w:r>
      <w:r w:rsidRPr="007D7FE7">
        <w:rPr>
          <w:i/>
          <w:color w:val="FF0000"/>
          <w:szCs w:val="24"/>
          <w:lang w:val="lv-LV"/>
        </w:rPr>
        <w:t>ciešamo balsu skaitu lēmuma pieņem</w:t>
      </w:r>
      <w:r w:rsidR="00186209">
        <w:rPr>
          <w:i/>
          <w:color w:val="FF0000"/>
          <w:szCs w:val="24"/>
          <w:lang w:val="lv-LV"/>
        </w:rPr>
        <w:t>šanai).</w:t>
      </w:r>
    </w:p>
    <w:p w14:paraId="1AEC161D" w14:textId="479CC0BF" w:rsidR="00186209" w:rsidRDefault="00186209" w:rsidP="002C0B15">
      <w:pPr>
        <w:pStyle w:val="ListParagraph"/>
        <w:numPr>
          <w:ilvl w:val="1"/>
          <w:numId w:val="8"/>
        </w:numPr>
        <w:tabs>
          <w:tab w:val="left" w:pos="426"/>
        </w:tabs>
        <w:ind w:left="0" w:right="-199" w:firstLine="0"/>
        <w:jc w:val="both"/>
        <w:rPr>
          <w:i/>
          <w:color w:val="FF0000"/>
          <w:szCs w:val="24"/>
          <w:lang w:val="lv-LV"/>
        </w:rPr>
      </w:pPr>
      <w:r w:rsidRPr="00232CFE">
        <w:rPr>
          <w:szCs w:val="24"/>
          <w:shd w:val="clear" w:color="auto" w:fill="FFFFFF"/>
          <w:lang w:val="lv-LV"/>
        </w:rPr>
        <w:t>Lēmumu par grozījumu izdarīšanu statūtos, sabiedrības darbības izbeigšanu vai turpināšanu un sabiedrības reorganizāciju pieņem, ja par to balso ne mazāk par trim ce</w:t>
      </w:r>
      <w:r w:rsidR="00A011E4">
        <w:rPr>
          <w:szCs w:val="24"/>
          <w:shd w:val="clear" w:color="auto" w:fill="FFFFFF"/>
          <w:lang w:val="lv-LV"/>
        </w:rPr>
        <w:t>turtdaļām kopsapulcē klātesošo B</w:t>
      </w:r>
      <w:r w:rsidRPr="00232CFE">
        <w:rPr>
          <w:szCs w:val="24"/>
          <w:shd w:val="clear" w:color="auto" w:fill="FFFFFF"/>
          <w:lang w:val="lv-LV"/>
        </w:rPr>
        <w:t xml:space="preserve">iedru </w:t>
      </w:r>
      <w:r w:rsidRPr="00232CFE">
        <w:rPr>
          <w:i/>
          <w:color w:val="FF0000"/>
          <w:szCs w:val="24"/>
          <w:shd w:val="clear" w:color="auto" w:fill="FFFFFF"/>
          <w:lang w:val="lv-LV"/>
        </w:rPr>
        <w:t>(</w:t>
      </w:r>
      <w:r w:rsidR="00F3542E">
        <w:rPr>
          <w:i/>
          <w:color w:val="FF0000"/>
          <w:szCs w:val="24"/>
          <w:lang w:val="lv-LV"/>
        </w:rPr>
        <w:t>KSL</w:t>
      </w:r>
      <w:r w:rsidRPr="00D25A62">
        <w:rPr>
          <w:i/>
          <w:color w:val="FF0000"/>
          <w:szCs w:val="24"/>
          <w:lang w:val="lv-LV"/>
        </w:rPr>
        <w:t xml:space="preserve"> </w:t>
      </w:r>
      <w:r>
        <w:rPr>
          <w:i/>
          <w:color w:val="FF0000"/>
          <w:szCs w:val="24"/>
          <w:lang w:val="lv-LV"/>
        </w:rPr>
        <w:t>38.panta 5</w:t>
      </w:r>
      <w:r w:rsidRPr="00D25A62">
        <w:rPr>
          <w:i/>
          <w:color w:val="FF0000"/>
          <w:szCs w:val="24"/>
          <w:lang w:val="lv-LV"/>
        </w:rPr>
        <w:t xml:space="preserve">.daļa </w:t>
      </w:r>
      <w:r w:rsidRPr="007D7FE7">
        <w:rPr>
          <w:i/>
          <w:color w:val="FF0000"/>
          <w:szCs w:val="24"/>
          <w:lang w:val="lv-LV"/>
        </w:rPr>
        <w:t xml:space="preserve">paredz iespēju </w:t>
      </w:r>
      <w:r>
        <w:rPr>
          <w:i/>
          <w:color w:val="FF0000"/>
          <w:szCs w:val="24"/>
          <w:lang w:val="lv-LV"/>
        </w:rPr>
        <w:t xml:space="preserve">Statūtos noteikt </w:t>
      </w:r>
      <w:r w:rsidRPr="007D7FE7">
        <w:rPr>
          <w:i/>
          <w:color w:val="FF0000"/>
          <w:szCs w:val="24"/>
          <w:lang w:val="lv-LV"/>
        </w:rPr>
        <w:t>lielāku nepi</w:t>
      </w:r>
      <w:r>
        <w:rPr>
          <w:i/>
          <w:color w:val="FF0000"/>
          <w:szCs w:val="24"/>
          <w:lang w:val="lv-LV"/>
        </w:rPr>
        <w:t>e</w:t>
      </w:r>
      <w:r w:rsidRPr="007D7FE7">
        <w:rPr>
          <w:i/>
          <w:color w:val="FF0000"/>
          <w:szCs w:val="24"/>
          <w:lang w:val="lv-LV"/>
        </w:rPr>
        <w:t>ciešamo balsu skaitu lēmuma pieņem</w:t>
      </w:r>
      <w:r>
        <w:rPr>
          <w:i/>
          <w:color w:val="FF0000"/>
          <w:szCs w:val="24"/>
          <w:lang w:val="lv-LV"/>
        </w:rPr>
        <w:t>šanai).</w:t>
      </w:r>
    </w:p>
    <w:p w14:paraId="6E191493" w14:textId="5A5CB047" w:rsidR="0095148B" w:rsidRDefault="00627B86" w:rsidP="002C0B15">
      <w:pPr>
        <w:pStyle w:val="ListParagraph"/>
        <w:numPr>
          <w:ilvl w:val="1"/>
          <w:numId w:val="8"/>
        </w:numPr>
        <w:tabs>
          <w:tab w:val="left" w:pos="426"/>
        </w:tabs>
        <w:ind w:left="0" w:right="-199" w:firstLine="0"/>
        <w:jc w:val="both"/>
        <w:rPr>
          <w:i/>
          <w:color w:val="FF0000"/>
          <w:szCs w:val="24"/>
          <w:lang w:val="lv-LV"/>
        </w:rPr>
      </w:pPr>
      <w:r w:rsidRPr="00A61D4F">
        <w:rPr>
          <w:szCs w:val="24"/>
          <w:lang w:val="lv-LV"/>
        </w:rPr>
        <w:t>Biedru kopsapulcē balsošana notiek atklāti, izņemot gadījumu, kad aizklātu balsošanu pieprasa ne mazāk kā viena des</w:t>
      </w:r>
      <w:r w:rsidR="00A011E4">
        <w:rPr>
          <w:szCs w:val="24"/>
          <w:lang w:val="lv-LV"/>
        </w:rPr>
        <w:t>mitdaļa klātesošo balsstiesīgo B</w:t>
      </w:r>
      <w:r w:rsidRPr="00A61D4F">
        <w:rPr>
          <w:szCs w:val="24"/>
          <w:lang w:val="lv-LV"/>
        </w:rPr>
        <w:t xml:space="preserve">iedru. </w:t>
      </w:r>
      <w:r w:rsidRPr="00A61D4F">
        <w:rPr>
          <w:i/>
          <w:color w:val="FF0000"/>
          <w:szCs w:val="24"/>
          <w:lang w:val="lv-LV"/>
        </w:rPr>
        <w:t>(</w:t>
      </w:r>
      <w:r w:rsidR="00F3542E">
        <w:rPr>
          <w:i/>
          <w:color w:val="FF0000"/>
          <w:szCs w:val="24"/>
          <w:lang w:val="lv-LV"/>
        </w:rPr>
        <w:t>KSL</w:t>
      </w:r>
      <w:r>
        <w:rPr>
          <w:i/>
          <w:color w:val="FF0000"/>
          <w:szCs w:val="24"/>
          <w:lang w:val="lv-LV"/>
        </w:rPr>
        <w:t xml:space="preserve"> 38.panta 3.daļa nosaka, ka </w:t>
      </w:r>
      <w:r w:rsidRPr="00A61D4F">
        <w:rPr>
          <w:i/>
          <w:color w:val="FF0000"/>
          <w:szCs w:val="24"/>
          <w:lang w:val="lv-LV"/>
        </w:rPr>
        <w:t>Sabiedrības statūtos var paredzēt jautājumus, par k</w:t>
      </w:r>
      <w:r>
        <w:rPr>
          <w:i/>
          <w:color w:val="FF0000"/>
          <w:szCs w:val="24"/>
          <w:lang w:val="lv-LV"/>
        </w:rPr>
        <w:t>uriem notiek aizklāta balsošana</w:t>
      </w:r>
      <w:r w:rsidRPr="00A61D4F">
        <w:rPr>
          <w:i/>
          <w:color w:val="FF0000"/>
          <w:szCs w:val="24"/>
          <w:lang w:val="lv-LV"/>
        </w:rPr>
        <w:t>)</w:t>
      </w:r>
      <w:r>
        <w:rPr>
          <w:i/>
          <w:color w:val="FF0000"/>
          <w:szCs w:val="24"/>
          <w:lang w:val="lv-LV"/>
        </w:rPr>
        <w:t>.</w:t>
      </w:r>
      <w:r w:rsidRPr="00A61D4F">
        <w:rPr>
          <w:color w:val="FF0000"/>
          <w:szCs w:val="24"/>
          <w:lang w:val="lv-LV"/>
        </w:rPr>
        <w:t xml:space="preserve"> </w:t>
      </w:r>
    </w:p>
    <w:p w14:paraId="53373487" w14:textId="12DF4593" w:rsidR="0095148B" w:rsidRDefault="009C38B8" w:rsidP="002C0B15">
      <w:pPr>
        <w:pStyle w:val="ListParagraph"/>
        <w:numPr>
          <w:ilvl w:val="1"/>
          <w:numId w:val="8"/>
        </w:numPr>
        <w:tabs>
          <w:tab w:val="left" w:pos="426"/>
        </w:tabs>
        <w:ind w:left="0" w:right="-199" w:firstLine="0"/>
        <w:jc w:val="both"/>
        <w:rPr>
          <w:i/>
          <w:color w:val="FF0000"/>
          <w:szCs w:val="24"/>
          <w:lang w:val="lv-LV"/>
        </w:rPr>
      </w:pPr>
      <w:r w:rsidRPr="0095148B">
        <w:rPr>
          <w:szCs w:val="24"/>
          <w:lang w:val="lv-LV"/>
        </w:rPr>
        <w:t>Biedri var pieņemt lēmumu bez Biedru kopsapulces sasaukšanas likumā notektajos gadījumos un kārtībā</w:t>
      </w:r>
      <w:r w:rsidR="00627B86" w:rsidRPr="0095148B">
        <w:rPr>
          <w:szCs w:val="24"/>
          <w:lang w:val="lv-LV"/>
        </w:rPr>
        <w:t xml:space="preserve"> </w:t>
      </w:r>
      <w:r w:rsidR="00627B86" w:rsidRPr="0095148B">
        <w:rPr>
          <w:i/>
          <w:color w:val="FF0000"/>
          <w:szCs w:val="24"/>
          <w:lang w:val="lv-LV"/>
        </w:rPr>
        <w:t>(</w:t>
      </w:r>
      <w:r w:rsidR="00F3542E">
        <w:rPr>
          <w:i/>
          <w:color w:val="FF0000"/>
          <w:szCs w:val="24"/>
          <w:lang w:val="lv-LV"/>
        </w:rPr>
        <w:t>KSL</w:t>
      </w:r>
      <w:r w:rsidR="00627B86" w:rsidRPr="0095148B">
        <w:rPr>
          <w:i/>
          <w:color w:val="FF0000"/>
          <w:szCs w:val="24"/>
          <w:lang w:val="lv-LV"/>
        </w:rPr>
        <w:t xml:space="preserve"> 34</w:t>
      </w:r>
      <w:r w:rsidRPr="0095148B">
        <w:rPr>
          <w:i/>
          <w:color w:val="FF0000"/>
          <w:szCs w:val="24"/>
          <w:lang w:val="lv-LV"/>
        </w:rPr>
        <w:t>.</w:t>
      </w:r>
      <w:r w:rsidR="00627B86" w:rsidRPr="0095148B">
        <w:rPr>
          <w:i/>
          <w:color w:val="FF0000"/>
          <w:szCs w:val="24"/>
          <w:lang w:val="lv-LV"/>
        </w:rPr>
        <w:t>pants a</w:t>
      </w:r>
      <w:r w:rsidR="00F3542E">
        <w:rPr>
          <w:i/>
          <w:color w:val="FF0000"/>
          <w:szCs w:val="24"/>
          <w:lang w:val="lv-LV"/>
        </w:rPr>
        <w:t>praksta lēmuma pieņemšanu bez B</w:t>
      </w:r>
      <w:r w:rsidR="00627B86" w:rsidRPr="0095148B">
        <w:rPr>
          <w:i/>
          <w:color w:val="FF0000"/>
          <w:szCs w:val="24"/>
          <w:lang w:val="lv-LV"/>
        </w:rPr>
        <w:t>edru kopsapulces sasaukšanas</w:t>
      </w:r>
      <w:r w:rsidR="0095148B" w:rsidRPr="0095148B">
        <w:rPr>
          <w:i/>
          <w:color w:val="FF0000"/>
          <w:szCs w:val="24"/>
          <w:lang w:val="lv-LV"/>
        </w:rPr>
        <w:t xml:space="preserve">. </w:t>
      </w:r>
      <w:r w:rsidR="00F3542E">
        <w:rPr>
          <w:i/>
          <w:color w:val="FF0000"/>
          <w:szCs w:val="24"/>
          <w:lang w:val="lv-LV"/>
        </w:rPr>
        <w:t xml:space="preserve">KSL </w:t>
      </w:r>
      <w:r w:rsidR="0095148B" w:rsidRPr="0095148B">
        <w:rPr>
          <w:i/>
          <w:color w:val="FF0000"/>
          <w:szCs w:val="24"/>
          <w:lang w:val="lv-LV"/>
        </w:rPr>
        <w:t>34.panta 4.daļa nosaka, ka lēmums ir pieņemts, ja par to nobalsojuši vairāk par pusi no visiem balsstiesīgajiem biedriem, ja likumā vai Statūtos nav noteikts lielāks balsu skaits. Tas nozīmē, ka lēmuma pieņemšanai bez Biedru kopsapulces var noteikt atšķirīgu nepieciešamo balsu skaitu lēmuma pieņemšanai, nekā, sasaucot Biedru kopsapulci klātienē</w:t>
      </w:r>
      <w:r w:rsidR="00627B86" w:rsidRPr="0095148B">
        <w:rPr>
          <w:i/>
          <w:color w:val="FF0000"/>
          <w:szCs w:val="24"/>
          <w:lang w:val="lv-LV"/>
        </w:rPr>
        <w:t>).</w:t>
      </w:r>
    </w:p>
    <w:p w14:paraId="07E6F2E4" w14:textId="0A71E2B6" w:rsidR="007C02C4" w:rsidRPr="0095148B" w:rsidRDefault="007C02C4" w:rsidP="002C0B15">
      <w:pPr>
        <w:pStyle w:val="ListParagraph"/>
        <w:numPr>
          <w:ilvl w:val="1"/>
          <w:numId w:val="8"/>
        </w:numPr>
        <w:tabs>
          <w:tab w:val="left" w:pos="426"/>
        </w:tabs>
        <w:ind w:left="0" w:right="-199" w:firstLine="0"/>
        <w:jc w:val="both"/>
        <w:rPr>
          <w:i/>
          <w:color w:val="FF0000"/>
          <w:szCs w:val="24"/>
          <w:lang w:val="lv-LV"/>
        </w:rPr>
      </w:pPr>
      <w:r w:rsidRPr="0095148B">
        <w:rPr>
          <w:szCs w:val="24"/>
          <w:lang w:val="lv-LV"/>
        </w:rPr>
        <w:t>Biedram ir</w:t>
      </w:r>
      <w:r w:rsidRPr="0095148B">
        <w:rPr>
          <w:i/>
          <w:szCs w:val="24"/>
          <w:lang w:val="lv-LV"/>
        </w:rPr>
        <w:t xml:space="preserve"> </w:t>
      </w:r>
      <w:r w:rsidR="00A011E4">
        <w:rPr>
          <w:szCs w:val="24"/>
          <w:lang w:val="lv-LV"/>
        </w:rPr>
        <w:t>tiesības piedalīties un balsot B</w:t>
      </w:r>
      <w:r w:rsidRPr="00232CFE">
        <w:rPr>
          <w:szCs w:val="24"/>
          <w:lang w:val="lv-LV"/>
        </w:rPr>
        <w:t xml:space="preserve">iedru kopsapulcē, izmantojot elektroniskos līdzekļus </w:t>
      </w:r>
      <w:r w:rsidRPr="00232CFE">
        <w:rPr>
          <w:i/>
          <w:color w:val="FF0000"/>
          <w:szCs w:val="24"/>
          <w:lang w:val="lv-LV"/>
        </w:rPr>
        <w:t>(</w:t>
      </w:r>
      <w:r w:rsidR="00A011E4">
        <w:rPr>
          <w:i/>
          <w:color w:val="FF0000"/>
          <w:szCs w:val="24"/>
          <w:lang w:val="lv-LV"/>
        </w:rPr>
        <w:t>KSL</w:t>
      </w:r>
      <w:r w:rsidR="00627B86" w:rsidRPr="00232CFE">
        <w:rPr>
          <w:i/>
          <w:color w:val="FF0000"/>
          <w:szCs w:val="24"/>
          <w:lang w:val="lv-LV"/>
        </w:rPr>
        <w:t xml:space="preserve"> 36.panta 4.daļas 1.apakšsadaļa nosaka, ka </w:t>
      </w:r>
      <w:r w:rsidR="00627B86" w:rsidRPr="0095148B">
        <w:rPr>
          <w:i/>
          <w:color w:val="FF0000"/>
          <w:szCs w:val="24"/>
          <w:lang w:val="lv-LV"/>
        </w:rPr>
        <w:t xml:space="preserve">Sabiedrība statūtos var paredzēt Biedriem </w:t>
      </w:r>
      <w:r w:rsidR="00A011E4">
        <w:rPr>
          <w:i/>
          <w:color w:val="FF0000"/>
          <w:szCs w:val="24"/>
          <w:lang w:val="lv-LV"/>
        </w:rPr>
        <w:t>tiesības piedalīties un balsot B</w:t>
      </w:r>
      <w:r w:rsidR="00627B86" w:rsidRPr="0095148B">
        <w:rPr>
          <w:i/>
          <w:color w:val="FF0000"/>
          <w:szCs w:val="24"/>
          <w:lang w:val="lv-LV"/>
        </w:rPr>
        <w:t>iedru kopsapulcē, izmantojot elektroniskos līdzekļus).</w:t>
      </w:r>
    </w:p>
    <w:p w14:paraId="4200D21F" w14:textId="1646CDFF" w:rsidR="00627B86" w:rsidRPr="00627B86" w:rsidRDefault="00D25A62" w:rsidP="002C0B15">
      <w:pPr>
        <w:pStyle w:val="ListParagraph"/>
        <w:numPr>
          <w:ilvl w:val="1"/>
          <w:numId w:val="8"/>
        </w:numPr>
        <w:tabs>
          <w:tab w:val="left" w:pos="426"/>
        </w:tabs>
        <w:ind w:left="0" w:right="-199" w:firstLine="0"/>
        <w:jc w:val="both"/>
        <w:rPr>
          <w:i/>
          <w:color w:val="FF0000"/>
          <w:szCs w:val="24"/>
          <w:lang w:val="lv-LV"/>
        </w:rPr>
      </w:pPr>
      <w:r w:rsidRPr="00232CFE">
        <w:rPr>
          <w:szCs w:val="24"/>
          <w:lang w:val="lv-LV"/>
        </w:rPr>
        <w:t>Biedram ir tiesības balsot par B</w:t>
      </w:r>
      <w:r w:rsidR="007C02C4" w:rsidRPr="00232CFE">
        <w:rPr>
          <w:szCs w:val="24"/>
          <w:lang w:val="lv-LV"/>
        </w:rPr>
        <w:t>iedru kopsapulces darba kārtībā iekļautajiem jautājumiem</w:t>
      </w:r>
      <w:r w:rsidRPr="00232CFE">
        <w:rPr>
          <w:szCs w:val="24"/>
          <w:lang w:val="lv-LV"/>
        </w:rPr>
        <w:t xml:space="preserve"> pirms Biedru kopsapulces</w:t>
      </w:r>
      <w:r w:rsidR="007C02C4" w:rsidRPr="00232CFE">
        <w:rPr>
          <w:szCs w:val="24"/>
          <w:lang w:val="lv-LV"/>
        </w:rPr>
        <w:t>, savu balsojumu sabiedrībai nosūt</w:t>
      </w:r>
      <w:r w:rsidR="00F3542E">
        <w:rPr>
          <w:szCs w:val="24"/>
          <w:lang w:val="lv-LV"/>
        </w:rPr>
        <w:t>ot ne agrāk kā 10 dienas pirms B</w:t>
      </w:r>
      <w:r w:rsidR="007C02C4" w:rsidRPr="00232CFE">
        <w:rPr>
          <w:szCs w:val="24"/>
          <w:lang w:val="lv-LV"/>
        </w:rPr>
        <w:t>iedru kopsapulces</w:t>
      </w:r>
      <w:r w:rsidR="007C02C4" w:rsidRPr="00232CFE">
        <w:rPr>
          <w:i/>
          <w:color w:val="FF0000"/>
          <w:szCs w:val="24"/>
          <w:lang w:val="lv-LV"/>
        </w:rPr>
        <w:t xml:space="preserve"> (</w:t>
      </w:r>
      <w:r w:rsidR="00F3542E">
        <w:rPr>
          <w:i/>
          <w:color w:val="FF0000"/>
          <w:szCs w:val="24"/>
          <w:lang w:val="lv-LV"/>
        </w:rPr>
        <w:t>KSL</w:t>
      </w:r>
      <w:r w:rsidR="00627B86" w:rsidRPr="00232CFE">
        <w:rPr>
          <w:i/>
          <w:color w:val="FF0000"/>
          <w:szCs w:val="24"/>
          <w:lang w:val="lv-LV"/>
        </w:rPr>
        <w:t xml:space="preserve"> 36.panta 4.daļas 2.apakšsadaļa nosaka, ka </w:t>
      </w:r>
      <w:r w:rsidR="00627B86">
        <w:rPr>
          <w:i/>
          <w:color w:val="FF0000"/>
          <w:szCs w:val="24"/>
          <w:lang w:val="lv-LV"/>
        </w:rPr>
        <w:t>Sabiedrība S</w:t>
      </w:r>
      <w:r w:rsidR="00627B86" w:rsidRPr="00627B86">
        <w:rPr>
          <w:i/>
          <w:color w:val="FF0000"/>
          <w:szCs w:val="24"/>
          <w:lang w:val="lv-LV"/>
        </w:rPr>
        <w:t xml:space="preserve">tatūtos var paredzēt </w:t>
      </w:r>
      <w:r w:rsidR="00627B86">
        <w:rPr>
          <w:i/>
          <w:color w:val="FF0000"/>
          <w:szCs w:val="24"/>
          <w:lang w:val="lv-LV"/>
        </w:rPr>
        <w:t xml:space="preserve">Biedriem tiesības </w:t>
      </w:r>
      <w:r w:rsidR="00F3542E">
        <w:rPr>
          <w:i/>
          <w:color w:val="FF0000"/>
          <w:szCs w:val="24"/>
          <w:lang w:val="lv-LV"/>
        </w:rPr>
        <w:t>balsot par B</w:t>
      </w:r>
      <w:r w:rsidR="00627B86" w:rsidRPr="00627B86">
        <w:rPr>
          <w:i/>
          <w:color w:val="FF0000"/>
          <w:szCs w:val="24"/>
          <w:lang w:val="lv-LV"/>
        </w:rPr>
        <w:t>iedru kopsapulces darba kārtībā iekļautajiem jautājum</w:t>
      </w:r>
      <w:r w:rsidR="00F3542E">
        <w:rPr>
          <w:i/>
          <w:color w:val="FF0000"/>
          <w:szCs w:val="24"/>
          <w:lang w:val="lv-LV"/>
        </w:rPr>
        <w:t>iem, savu balsojumu S</w:t>
      </w:r>
      <w:r w:rsidR="00627B86" w:rsidRPr="00627B86">
        <w:rPr>
          <w:i/>
          <w:color w:val="FF0000"/>
          <w:szCs w:val="24"/>
          <w:lang w:val="lv-LV"/>
        </w:rPr>
        <w:t>abiedrībai nosūt</w:t>
      </w:r>
      <w:r w:rsidR="00F3542E">
        <w:rPr>
          <w:i/>
          <w:color w:val="FF0000"/>
          <w:szCs w:val="24"/>
          <w:lang w:val="lv-LV"/>
        </w:rPr>
        <w:t>ot ne agrāk kā 10 dienas pirms B</w:t>
      </w:r>
      <w:r w:rsidR="00627B86" w:rsidRPr="00627B86">
        <w:rPr>
          <w:i/>
          <w:color w:val="FF0000"/>
          <w:szCs w:val="24"/>
          <w:lang w:val="lv-LV"/>
        </w:rPr>
        <w:t>iedru kopsapulces</w:t>
      </w:r>
      <w:r w:rsidR="00627B86">
        <w:rPr>
          <w:i/>
          <w:color w:val="FF0000"/>
          <w:szCs w:val="24"/>
          <w:lang w:val="lv-LV"/>
        </w:rPr>
        <w:t>).</w:t>
      </w:r>
    </w:p>
    <w:p w14:paraId="3489B911" w14:textId="77777777" w:rsidR="007918A9" w:rsidRDefault="007918A9" w:rsidP="002C0B15">
      <w:pPr>
        <w:pStyle w:val="ListParagraph"/>
        <w:tabs>
          <w:tab w:val="left" w:pos="426"/>
        </w:tabs>
        <w:ind w:left="0" w:right="-199"/>
        <w:jc w:val="both"/>
        <w:rPr>
          <w:szCs w:val="24"/>
          <w:lang w:val="lv-LV"/>
        </w:rPr>
      </w:pPr>
    </w:p>
    <w:p w14:paraId="228D97CC" w14:textId="77777777" w:rsidR="007918A9" w:rsidRPr="00232CFE" w:rsidRDefault="007918A9" w:rsidP="002C0B15">
      <w:pPr>
        <w:pStyle w:val="tv213"/>
        <w:numPr>
          <w:ilvl w:val="0"/>
          <w:numId w:val="8"/>
        </w:numPr>
        <w:shd w:val="clear" w:color="auto" w:fill="FFFFFF"/>
        <w:tabs>
          <w:tab w:val="left" w:pos="284"/>
        </w:tabs>
        <w:spacing w:before="0" w:beforeAutospacing="0" w:after="0" w:afterAutospacing="0"/>
        <w:ind w:left="0" w:right="-58" w:firstLine="0"/>
        <w:contextualSpacing/>
        <w:jc w:val="both"/>
        <w:rPr>
          <w:rFonts w:cstheme="minorHAnsi"/>
          <w:b/>
          <w:i/>
          <w:color w:val="FF0000"/>
          <w:lang w:val="lv-LV"/>
        </w:rPr>
      </w:pPr>
      <w:r w:rsidRPr="00232CFE">
        <w:rPr>
          <w:b/>
          <w:lang w:val="lv-LV"/>
        </w:rPr>
        <w:t>Sabiedrības pārstāvju sapulce</w:t>
      </w:r>
      <w:r w:rsidR="00A45E79" w:rsidRPr="00232CFE">
        <w:rPr>
          <w:b/>
          <w:lang w:val="lv-LV"/>
        </w:rPr>
        <w:t xml:space="preserve"> </w:t>
      </w:r>
      <w:r w:rsidR="00A45E79" w:rsidRPr="00232CFE">
        <w:rPr>
          <w:rFonts w:cstheme="minorHAnsi"/>
          <w:b/>
          <w:color w:val="FF0000"/>
          <w:lang w:val="lv-LV"/>
        </w:rPr>
        <w:t>(</w:t>
      </w:r>
      <w:r w:rsidR="00A45E79" w:rsidRPr="00232CFE">
        <w:rPr>
          <w:rFonts w:cstheme="minorHAnsi"/>
          <w:b/>
          <w:i/>
          <w:color w:val="FF0000"/>
          <w:lang w:val="lv-LV"/>
        </w:rPr>
        <w:t xml:space="preserve">sadaļa nepieciešama tikai gadījumā, ja Sabiedrībā tiek </w:t>
      </w:r>
      <w:r w:rsidR="0094374A" w:rsidRPr="00232CFE">
        <w:rPr>
          <w:rFonts w:cstheme="minorHAnsi"/>
          <w:b/>
          <w:i/>
          <w:color w:val="FF0000"/>
          <w:lang w:val="lv-LV"/>
        </w:rPr>
        <w:t>plānots veidot pārstāvju sapulci</w:t>
      </w:r>
      <w:r w:rsidR="00A45E79" w:rsidRPr="00232CFE">
        <w:rPr>
          <w:rFonts w:cstheme="minorHAnsi"/>
          <w:b/>
          <w:i/>
          <w:color w:val="FF0000"/>
          <w:lang w:val="lv-LV"/>
        </w:rPr>
        <w:t>)</w:t>
      </w:r>
    </w:p>
    <w:p w14:paraId="2D051FB0" w14:textId="77777777" w:rsidR="0094374A" w:rsidRPr="00232CFE" w:rsidRDefault="0094374A" w:rsidP="002C0B15">
      <w:pPr>
        <w:pStyle w:val="tv213"/>
        <w:shd w:val="clear" w:color="auto" w:fill="FFFFFF"/>
        <w:tabs>
          <w:tab w:val="left" w:pos="284"/>
        </w:tabs>
        <w:spacing w:before="0" w:beforeAutospacing="0" w:after="0" w:afterAutospacing="0"/>
        <w:ind w:right="-58"/>
        <w:contextualSpacing/>
        <w:jc w:val="both"/>
        <w:rPr>
          <w:b/>
          <w:highlight w:val="yellow"/>
          <w:lang w:val="lv-LV"/>
        </w:rPr>
      </w:pPr>
    </w:p>
    <w:p w14:paraId="389D6DB7" w14:textId="1D9DC886" w:rsidR="00146D2F" w:rsidRPr="00232CFE" w:rsidRDefault="0094374A" w:rsidP="002C0B15">
      <w:pPr>
        <w:pStyle w:val="tv213"/>
        <w:shd w:val="clear" w:color="auto" w:fill="FFFFFF"/>
        <w:spacing w:before="0" w:beforeAutospacing="0" w:after="0" w:afterAutospacing="0"/>
        <w:ind w:right="-58"/>
        <w:contextualSpacing/>
        <w:jc w:val="both"/>
        <w:rPr>
          <w:i/>
          <w:color w:val="FF0000"/>
          <w:szCs w:val="20"/>
          <w:lang w:val="lv-LV"/>
        </w:rPr>
      </w:pPr>
      <w:r w:rsidRPr="00232CFE">
        <w:rPr>
          <w:szCs w:val="20"/>
          <w:lang w:val="lv-LV"/>
        </w:rPr>
        <w:t xml:space="preserve">8.1. </w:t>
      </w:r>
      <w:r w:rsidR="00A45E79" w:rsidRPr="00232CFE">
        <w:rPr>
          <w:szCs w:val="20"/>
          <w:lang w:val="lv-LV"/>
        </w:rPr>
        <w:t>Biedru kopsapulci aizstāj pārstāvju sapulce, ja Sabiedrībā i</w:t>
      </w:r>
      <w:r w:rsidRPr="00232CFE">
        <w:rPr>
          <w:szCs w:val="20"/>
          <w:lang w:val="lv-LV"/>
        </w:rPr>
        <w:t>r vairāk nekā 100 balsstiesīgo B</w:t>
      </w:r>
      <w:r w:rsidR="00A45E79" w:rsidRPr="00232CFE">
        <w:rPr>
          <w:szCs w:val="20"/>
          <w:lang w:val="lv-LV"/>
        </w:rPr>
        <w:t xml:space="preserve">iedru </w:t>
      </w:r>
      <w:r w:rsidR="00A45E79" w:rsidRPr="00232CFE">
        <w:rPr>
          <w:i/>
          <w:color w:val="FF0000"/>
          <w:szCs w:val="20"/>
          <w:lang w:val="lv-LV"/>
        </w:rPr>
        <w:t>(Statūtos</w:t>
      </w:r>
      <w:r w:rsidR="00A011E4">
        <w:rPr>
          <w:i/>
          <w:color w:val="FF0000"/>
          <w:szCs w:val="20"/>
          <w:lang w:val="lv-LV"/>
        </w:rPr>
        <w:t xml:space="preserve"> var paredzēt lielāku minimālo B</w:t>
      </w:r>
      <w:r w:rsidR="00A45E79" w:rsidRPr="00232CFE">
        <w:rPr>
          <w:i/>
          <w:color w:val="FF0000"/>
          <w:szCs w:val="20"/>
          <w:lang w:val="lv-LV"/>
        </w:rPr>
        <w:t>iedru skaitu, kāds nepieciešams, lai sasauktu pārstāvju sapulci).</w:t>
      </w:r>
    </w:p>
    <w:p w14:paraId="0A86E9F7" w14:textId="4A7C5B91" w:rsidR="00DF2B9D" w:rsidRPr="00232CFE" w:rsidRDefault="0094374A" w:rsidP="002C0B15">
      <w:pPr>
        <w:pStyle w:val="tv213"/>
        <w:shd w:val="clear" w:color="auto" w:fill="FFFFFF"/>
        <w:spacing w:before="0" w:beforeAutospacing="0" w:after="0" w:afterAutospacing="0"/>
        <w:ind w:right="-58"/>
        <w:contextualSpacing/>
        <w:jc w:val="both"/>
        <w:rPr>
          <w:i/>
          <w:color w:val="FF0000"/>
          <w:lang w:val="lv-LV"/>
        </w:rPr>
      </w:pPr>
      <w:r w:rsidRPr="00232CFE">
        <w:rPr>
          <w:color w:val="414142"/>
          <w:lang w:val="lv-LV"/>
        </w:rPr>
        <w:t xml:space="preserve">8.2. </w:t>
      </w:r>
      <w:r w:rsidR="00DF2B9D" w:rsidRPr="00232CFE">
        <w:rPr>
          <w:color w:val="414142"/>
          <w:lang w:val="lv-LV"/>
        </w:rPr>
        <w:t xml:space="preserve"> </w:t>
      </w:r>
      <w:r w:rsidR="00DF2B9D" w:rsidRPr="00232CFE">
        <w:rPr>
          <w:lang w:val="lv-LV"/>
        </w:rPr>
        <w:t xml:space="preserve">Pārstāvju sapulce tiek ievēlēta uz ___ gadiem </w:t>
      </w:r>
      <w:r w:rsidR="00DF2B9D" w:rsidRPr="00232CFE">
        <w:rPr>
          <w:i/>
          <w:color w:val="FF0000"/>
          <w:lang w:val="lv-LV"/>
        </w:rPr>
        <w:t>(</w:t>
      </w:r>
      <w:r w:rsidR="00A011E4">
        <w:rPr>
          <w:i/>
          <w:color w:val="FF0000"/>
          <w:lang w:val="lv-LV"/>
        </w:rPr>
        <w:t>KSL</w:t>
      </w:r>
      <w:r w:rsidRPr="00232CFE">
        <w:rPr>
          <w:i/>
          <w:color w:val="FF0000"/>
          <w:lang w:val="lv-LV"/>
        </w:rPr>
        <w:t xml:space="preserve"> neparedz</w:t>
      </w:r>
      <w:r w:rsidR="00DF2B9D" w:rsidRPr="00232CFE">
        <w:rPr>
          <w:i/>
          <w:color w:val="FF0000"/>
          <w:lang w:val="lv-LV"/>
        </w:rPr>
        <w:t xml:space="preserve"> </w:t>
      </w:r>
      <w:r w:rsidRPr="00232CFE">
        <w:rPr>
          <w:i/>
          <w:color w:val="FF0000"/>
          <w:lang w:val="lv-LV"/>
        </w:rPr>
        <w:t>ievēlēšanas termiņa ierobežojumus</w:t>
      </w:r>
      <w:r w:rsidR="00DF2B9D" w:rsidRPr="00232CFE">
        <w:rPr>
          <w:i/>
          <w:color w:val="FF0000"/>
          <w:lang w:val="lv-LV"/>
        </w:rPr>
        <w:t>).</w:t>
      </w:r>
    </w:p>
    <w:p w14:paraId="74CA4C18" w14:textId="4858522D" w:rsidR="00DF2B9D" w:rsidRPr="00232CFE" w:rsidRDefault="0094374A" w:rsidP="002C0B15">
      <w:pPr>
        <w:pStyle w:val="tv213"/>
        <w:shd w:val="clear" w:color="auto" w:fill="FFFFFF"/>
        <w:spacing w:before="0" w:beforeAutospacing="0" w:after="0" w:afterAutospacing="0"/>
        <w:ind w:right="-58"/>
        <w:contextualSpacing/>
        <w:jc w:val="both"/>
        <w:rPr>
          <w:lang w:val="lv-LV"/>
        </w:rPr>
      </w:pPr>
      <w:r w:rsidRPr="00232CFE">
        <w:rPr>
          <w:lang w:val="lv-LV"/>
        </w:rPr>
        <w:t xml:space="preserve">8.3. </w:t>
      </w:r>
      <w:r w:rsidR="00146D2F" w:rsidRPr="00232CFE">
        <w:rPr>
          <w:lang w:val="lv-LV"/>
        </w:rPr>
        <w:t>Pārstāvju sapulce sastāv no ________</w:t>
      </w:r>
      <w:r w:rsidRPr="00232CFE">
        <w:rPr>
          <w:lang w:val="lv-LV"/>
        </w:rPr>
        <w:t xml:space="preserve"> </w:t>
      </w:r>
      <w:r w:rsidR="00146D2F" w:rsidRPr="00232CFE">
        <w:rPr>
          <w:lang w:val="lv-LV"/>
        </w:rPr>
        <w:t xml:space="preserve">pārstāvjiem </w:t>
      </w:r>
      <w:r w:rsidR="00146D2F" w:rsidRPr="00232CFE">
        <w:rPr>
          <w:i/>
          <w:color w:val="FF0000"/>
          <w:lang w:val="lv-LV"/>
        </w:rPr>
        <w:t>(</w:t>
      </w:r>
      <w:r w:rsidR="00A011E4">
        <w:rPr>
          <w:i/>
          <w:color w:val="FF0000"/>
          <w:lang w:val="lv-LV"/>
        </w:rPr>
        <w:t>KSL</w:t>
      </w:r>
      <w:r w:rsidRPr="00232CFE">
        <w:rPr>
          <w:i/>
          <w:color w:val="FF0000"/>
          <w:lang w:val="lv-LV"/>
        </w:rPr>
        <w:t xml:space="preserve"> 43.panta 4.daļa paredz, ka</w:t>
      </w:r>
      <w:r w:rsidR="00146D2F" w:rsidRPr="00232CFE">
        <w:rPr>
          <w:i/>
          <w:color w:val="FF0000"/>
          <w:lang w:val="lv-LV"/>
        </w:rPr>
        <w:t xml:space="preserve"> minimālais pārstāvju skaits ir 20, taču</w:t>
      </w:r>
      <w:r w:rsidRPr="00232CFE">
        <w:rPr>
          <w:i/>
          <w:color w:val="FF0000"/>
          <w:lang w:val="lv-LV"/>
        </w:rPr>
        <w:t xml:space="preserve"> Statūtos</w:t>
      </w:r>
      <w:r w:rsidR="00146D2F" w:rsidRPr="00232CFE">
        <w:rPr>
          <w:i/>
          <w:color w:val="FF0000"/>
          <w:lang w:val="lv-LV"/>
        </w:rPr>
        <w:t xml:space="preserve"> var noteikt arī lielāku minimālo pārstāvju skaitu).</w:t>
      </w:r>
    </w:p>
    <w:p w14:paraId="03CE91B4" w14:textId="18601D42" w:rsidR="00C87FDA" w:rsidRPr="00C87FDA" w:rsidRDefault="0023555B" w:rsidP="002C0B15">
      <w:pPr>
        <w:pStyle w:val="tv213"/>
        <w:shd w:val="clear" w:color="auto" w:fill="FFFFFF"/>
        <w:spacing w:before="0" w:beforeAutospacing="0" w:after="0" w:afterAutospacing="0"/>
        <w:ind w:right="-58"/>
        <w:contextualSpacing/>
        <w:jc w:val="both"/>
        <w:rPr>
          <w:i/>
          <w:color w:val="FF0000"/>
        </w:rPr>
      </w:pPr>
      <w:r w:rsidRPr="00232CFE">
        <w:rPr>
          <w:lang w:val="lv-LV"/>
        </w:rPr>
        <w:t xml:space="preserve">8.4. </w:t>
      </w:r>
      <w:r w:rsidR="00C87FDA">
        <w:rPr>
          <w:lang w:val="lv-LV"/>
        </w:rPr>
        <w:t>Sabiedr</w:t>
      </w:r>
      <w:r w:rsidR="00A011E4">
        <w:rPr>
          <w:lang w:val="lv-LV"/>
        </w:rPr>
        <w:t>ības valde sadala B</w:t>
      </w:r>
      <w:r w:rsidR="00C87FDA">
        <w:rPr>
          <w:lang w:val="lv-LV"/>
        </w:rPr>
        <w:t xml:space="preserve">iedrus grupās, izmantojot šādu dalījumu principu __________ </w:t>
      </w:r>
      <w:r w:rsidR="00C87FDA" w:rsidRPr="00C87FDA">
        <w:rPr>
          <w:i/>
          <w:color w:val="FF0000"/>
          <w:lang w:val="lv-LV"/>
        </w:rPr>
        <w:t>(</w:t>
      </w:r>
      <w:r w:rsidR="00F3542E">
        <w:rPr>
          <w:i/>
          <w:color w:val="FF0000"/>
        </w:rPr>
        <w:t>nosaka B</w:t>
      </w:r>
      <w:r w:rsidR="00C87FDA" w:rsidRPr="00C87FDA">
        <w:rPr>
          <w:i/>
          <w:color w:val="FF0000"/>
        </w:rPr>
        <w:t>iedru loku, kas iz</w:t>
      </w:r>
      <w:r w:rsidR="00F3542E">
        <w:rPr>
          <w:i/>
          <w:color w:val="FF0000"/>
        </w:rPr>
        <w:t>virza un ievēlē pārstāvi Pārstāvju sapulcē</w:t>
      </w:r>
      <w:r w:rsidR="00C87FDA" w:rsidRPr="00C87FDA">
        <w:rPr>
          <w:i/>
          <w:color w:val="FF0000"/>
        </w:rPr>
        <w:t xml:space="preserve">, piemēram, </w:t>
      </w:r>
      <w:r w:rsidR="00F3542E">
        <w:rPr>
          <w:i/>
          <w:color w:val="FF0000"/>
        </w:rPr>
        <w:t>piemērojot reģionu principu</w:t>
      </w:r>
      <w:r w:rsidR="00C87FDA" w:rsidRPr="00C87FDA">
        <w:rPr>
          <w:i/>
          <w:color w:val="FF0000"/>
        </w:rPr>
        <w:t>,</w:t>
      </w:r>
      <w:r w:rsidR="00F3542E">
        <w:rPr>
          <w:i/>
          <w:color w:val="FF0000"/>
        </w:rPr>
        <w:t xml:space="preserve"> ņemot vērā</w:t>
      </w:r>
      <w:r w:rsidR="00C87FDA" w:rsidRPr="00C87FDA">
        <w:rPr>
          <w:i/>
          <w:color w:val="FF0000"/>
        </w:rPr>
        <w:t xml:space="preserve"> </w:t>
      </w:r>
      <w:r w:rsidR="00F3542E">
        <w:rPr>
          <w:i/>
          <w:color w:val="FF0000"/>
        </w:rPr>
        <w:t xml:space="preserve">lauksaimneicības apakšnozari, apsaimniekoto ha lielumu </w:t>
      </w:r>
      <w:r w:rsidR="00C87FDA" w:rsidRPr="00C87FDA">
        <w:rPr>
          <w:i/>
          <w:color w:val="FF0000"/>
        </w:rPr>
        <w:t>vai tml.).</w:t>
      </w:r>
    </w:p>
    <w:p w14:paraId="7DCD6BDC" w14:textId="77777777" w:rsidR="00C87FDA" w:rsidRDefault="0023555B" w:rsidP="002C0B15">
      <w:pPr>
        <w:pStyle w:val="tv213"/>
        <w:shd w:val="clear" w:color="auto" w:fill="FFFFFF"/>
        <w:spacing w:before="0" w:beforeAutospacing="0" w:after="0" w:afterAutospacing="0"/>
        <w:contextualSpacing/>
        <w:jc w:val="both"/>
        <w:rPr>
          <w:lang w:val="lv-LV"/>
        </w:rPr>
      </w:pPr>
      <w:r w:rsidRPr="00232CFE">
        <w:rPr>
          <w:lang w:val="lv-LV"/>
        </w:rPr>
        <w:t xml:space="preserve">8.5. </w:t>
      </w:r>
      <w:r w:rsidR="00C87FDA">
        <w:rPr>
          <w:lang w:val="lv-LV"/>
        </w:rPr>
        <w:t>Katra Sabiedrības grupa izvirza un nobalso par savu pārstāvi.</w:t>
      </w:r>
    </w:p>
    <w:p w14:paraId="5504CF62" w14:textId="33CB18D6" w:rsidR="00C87FDA" w:rsidRPr="00C87FDA" w:rsidRDefault="00C87FDA" w:rsidP="002C0B15">
      <w:pPr>
        <w:pStyle w:val="tv213"/>
        <w:shd w:val="clear" w:color="auto" w:fill="FFFFFF"/>
        <w:spacing w:before="0" w:beforeAutospacing="0" w:after="0" w:afterAutospacing="0"/>
        <w:contextualSpacing/>
        <w:jc w:val="both"/>
      </w:pPr>
      <w:r>
        <w:t>8.7. Pārstāvis ir ievēlēts gadījumā, ja par to nobalsojušas divas trešdaļas no Biedriem, kuri to izvirzījuši</w:t>
      </w:r>
      <w:r w:rsidR="00F3542E">
        <w:t xml:space="preserve"> </w:t>
      </w:r>
      <w:r w:rsidR="00F3542E" w:rsidRPr="00232CFE">
        <w:rPr>
          <w:color w:val="FF0000"/>
          <w:shd w:val="clear" w:color="auto" w:fill="FFFFFF"/>
          <w:lang w:val="lv-LV"/>
        </w:rPr>
        <w:t>(</w:t>
      </w:r>
      <w:r w:rsidR="00F3542E">
        <w:rPr>
          <w:i/>
          <w:color w:val="FF0000"/>
          <w:lang w:val="lv-LV"/>
        </w:rPr>
        <w:t xml:space="preserve">var noteikt atšķirīgu </w:t>
      </w:r>
      <w:r w:rsidR="00F3542E" w:rsidRPr="007D7FE7">
        <w:rPr>
          <w:i/>
          <w:color w:val="FF0000"/>
          <w:lang w:val="lv-LV"/>
        </w:rPr>
        <w:t>nepi</w:t>
      </w:r>
      <w:r w:rsidR="00F3542E">
        <w:rPr>
          <w:i/>
          <w:color w:val="FF0000"/>
          <w:lang w:val="lv-LV"/>
        </w:rPr>
        <w:t>e</w:t>
      </w:r>
      <w:r w:rsidR="00F3542E" w:rsidRPr="007D7FE7">
        <w:rPr>
          <w:i/>
          <w:color w:val="FF0000"/>
          <w:lang w:val="lv-LV"/>
        </w:rPr>
        <w:t>ciešamo balsu skaitu lēmuma pieņem</w:t>
      </w:r>
      <w:r w:rsidR="00F3542E">
        <w:rPr>
          <w:i/>
          <w:color w:val="FF0000"/>
          <w:lang w:val="lv-LV"/>
        </w:rPr>
        <w:t>šanai</w:t>
      </w:r>
      <w:r w:rsidR="00F3542E" w:rsidRPr="00F3542E">
        <w:rPr>
          <w:i/>
          <w:color w:val="FF0000"/>
          <w:lang w:val="lv-LV"/>
        </w:rPr>
        <w:t>)</w:t>
      </w:r>
      <w:r w:rsidRPr="00F3542E">
        <w:rPr>
          <w:color w:val="FF0000"/>
        </w:rPr>
        <w:t>.</w:t>
      </w:r>
    </w:p>
    <w:p w14:paraId="1D3ECE3A" w14:textId="341A2CCF" w:rsidR="00C87FDA" w:rsidRDefault="00F3542E" w:rsidP="002C0B15">
      <w:pPr>
        <w:pStyle w:val="tv213"/>
        <w:shd w:val="clear" w:color="auto" w:fill="FFFFFF"/>
        <w:spacing w:before="0" w:beforeAutospacing="0" w:after="0" w:afterAutospacing="0"/>
        <w:contextualSpacing/>
        <w:jc w:val="both"/>
        <w:rPr>
          <w:lang w:val="lv-LV"/>
        </w:rPr>
      </w:pPr>
      <w:r>
        <w:rPr>
          <w:lang w:val="lv-LV"/>
        </w:rPr>
        <w:t>8.8</w:t>
      </w:r>
      <w:r w:rsidR="00C87FDA">
        <w:rPr>
          <w:lang w:val="lv-LV"/>
        </w:rPr>
        <w:t>. Balsojuma veik</w:t>
      </w:r>
      <w:r>
        <w:rPr>
          <w:lang w:val="lv-LV"/>
        </w:rPr>
        <w:t>šanai v</w:t>
      </w:r>
      <w:r w:rsidR="00C87FDA">
        <w:rPr>
          <w:lang w:val="lv-LV"/>
        </w:rPr>
        <w:t>alde organizē katras Sabiedrības grupas sapulci.</w:t>
      </w:r>
    </w:p>
    <w:p w14:paraId="449C60C3" w14:textId="60641E46" w:rsidR="00C87FDA" w:rsidRDefault="00F3542E" w:rsidP="002C0B15">
      <w:pPr>
        <w:pStyle w:val="tv213"/>
        <w:shd w:val="clear" w:color="auto" w:fill="FFFFFF"/>
        <w:spacing w:before="0" w:beforeAutospacing="0" w:after="0" w:afterAutospacing="0"/>
        <w:contextualSpacing/>
        <w:jc w:val="both"/>
        <w:rPr>
          <w:lang w:val="lv-LV"/>
        </w:rPr>
      </w:pPr>
      <w:r>
        <w:rPr>
          <w:lang w:val="lv-LV"/>
        </w:rPr>
        <w:t>8.9</w:t>
      </w:r>
      <w:r w:rsidR="00C87FDA">
        <w:rPr>
          <w:lang w:val="lv-LV"/>
        </w:rPr>
        <w:t>.Gadījumā, ja Sabiedrībā iest</w:t>
      </w:r>
      <w:r w:rsidR="00A011E4">
        <w:rPr>
          <w:lang w:val="lv-LV"/>
        </w:rPr>
        <w:t>ājas jauns B</w:t>
      </w:r>
      <w:r w:rsidR="00C87FDA">
        <w:rPr>
          <w:lang w:val="lv-LV"/>
        </w:rPr>
        <w:t xml:space="preserve">iedrs, </w:t>
      </w:r>
      <w:r>
        <w:rPr>
          <w:lang w:val="lv-LV"/>
        </w:rPr>
        <w:t>Sabiedrības valde to</w:t>
      </w:r>
      <w:r w:rsidR="00C87FDA">
        <w:rPr>
          <w:lang w:val="lv-LV"/>
        </w:rPr>
        <w:t xml:space="preserve"> iedal</w:t>
      </w:r>
      <w:r>
        <w:rPr>
          <w:lang w:val="lv-LV"/>
        </w:rPr>
        <w:t>a</w:t>
      </w:r>
      <w:r w:rsidR="00C87FDA">
        <w:rPr>
          <w:lang w:val="lv-LV"/>
        </w:rPr>
        <w:t xml:space="preserve"> grupā pēc piederības.</w:t>
      </w:r>
    </w:p>
    <w:p w14:paraId="39ED7356" w14:textId="549654F0" w:rsidR="00C87FDA" w:rsidRDefault="00F3542E" w:rsidP="002C0B15">
      <w:pPr>
        <w:pStyle w:val="tv213"/>
        <w:shd w:val="clear" w:color="auto" w:fill="FFFFFF"/>
        <w:spacing w:before="0" w:beforeAutospacing="0" w:after="0" w:afterAutospacing="0"/>
        <w:contextualSpacing/>
        <w:jc w:val="both"/>
        <w:rPr>
          <w:lang w:val="lv-LV"/>
        </w:rPr>
      </w:pPr>
      <w:r>
        <w:rPr>
          <w:lang w:val="lv-LV"/>
        </w:rPr>
        <w:t>8.10. V</w:t>
      </w:r>
      <w:r w:rsidR="00C87FDA">
        <w:rPr>
          <w:lang w:val="lv-LV"/>
        </w:rPr>
        <w:t>aldes pienākums ir sniegt informāciju Biedram par tā pārstāvi Pārstāvju sapulcē.</w:t>
      </w:r>
    </w:p>
    <w:p w14:paraId="20E48B95" w14:textId="26454CDC" w:rsidR="00B715D6" w:rsidRPr="00B715D6" w:rsidRDefault="00B715D6" w:rsidP="002C0B15">
      <w:pPr>
        <w:pStyle w:val="tv213"/>
        <w:shd w:val="clear" w:color="auto" w:fill="FFFFFF"/>
        <w:spacing w:before="0" w:beforeAutospacing="0" w:after="0" w:afterAutospacing="0"/>
        <w:contextualSpacing/>
        <w:jc w:val="both"/>
        <w:rPr>
          <w:i/>
          <w:color w:val="FF0000"/>
        </w:rPr>
      </w:pPr>
      <w:r w:rsidRPr="00B715D6">
        <w:rPr>
          <w:i/>
          <w:color w:val="FF0000"/>
        </w:rPr>
        <w:t>(</w:t>
      </w:r>
      <w:r w:rsidRPr="00B715D6">
        <w:rPr>
          <w:i/>
          <w:color w:val="FF0000"/>
          <w:szCs w:val="20"/>
        </w:rPr>
        <w:t>Statūtos var paredzēt citu pārstāvju izvirzīšanas un ievēlēšanas kārtību).</w:t>
      </w:r>
    </w:p>
    <w:p w14:paraId="7ACB9CA1" w14:textId="6431D241" w:rsidR="00CB5315" w:rsidRDefault="0023555B" w:rsidP="002C0B15">
      <w:pPr>
        <w:pStyle w:val="tv213"/>
        <w:shd w:val="clear" w:color="auto" w:fill="FFFFFF"/>
        <w:spacing w:before="0" w:beforeAutospacing="0" w:after="0" w:afterAutospacing="0"/>
        <w:contextualSpacing/>
        <w:jc w:val="both"/>
        <w:rPr>
          <w:i/>
          <w:color w:val="FF0000"/>
        </w:rPr>
      </w:pPr>
      <w:r>
        <w:t>8.11.</w:t>
      </w:r>
      <w:r w:rsidR="00146D2F" w:rsidRPr="00146D2F">
        <w:t xml:space="preserve"> Pārstāvju sapulce ir tiesīga pieņemt lēmumus, ja tajā piedalās vairāk par pusi no stat</w:t>
      </w:r>
      <w:r>
        <w:t>ūtos paredzētā pārstāvju skaita</w:t>
      </w:r>
      <w:r w:rsidR="00146D2F" w:rsidRPr="00146D2F">
        <w:t xml:space="preserve"> </w:t>
      </w:r>
      <w:r w:rsidR="00146D2F" w:rsidRPr="0023555B">
        <w:rPr>
          <w:i/>
          <w:color w:val="FF0000"/>
        </w:rPr>
        <w:t>(</w:t>
      </w:r>
      <w:r w:rsidR="00A011E4">
        <w:rPr>
          <w:i/>
          <w:color w:val="FF0000"/>
        </w:rPr>
        <w:t>KSL</w:t>
      </w:r>
      <w:r w:rsidRPr="0023555B">
        <w:rPr>
          <w:i/>
          <w:color w:val="FF0000"/>
        </w:rPr>
        <w:t xml:space="preserve"> 43.panta 6.daļa paredz iespēju Statūtos noteikt </w:t>
      </w:r>
      <w:r w:rsidR="00146D2F" w:rsidRPr="0023555B">
        <w:rPr>
          <w:i/>
          <w:color w:val="FF0000"/>
        </w:rPr>
        <w:t>lielāku pārstāvības normu).</w:t>
      </w:r>
    </w:p>
    <w:p w14:paraId="7044D3F5" w14:textId="77777777" w:rsidR="00941947" w:rsidRDefault="00941947" w:rsidP="002C0B15">
      <w:pPr>
        <w:pStyle w:val="tv213"/>
        <w:shd w:val="clear" w:color="auto" w:fill="FFFFFF"/>
        <w:spacing w:before="0" w:beforeAutospacing="0" w:after="0" w:afterAutospacing="0"/>
        <w:contextualSpacing/>
        <w:jc w:val="both"/>
        <w:rPr>
          <w:i/>
          <w:color w:val="FF0000"/>
        </w:rPr>
      </w:pPr>
    </w:p>
    <w:p w14:paraId="1B84476E" w14:textId="77777777" w:rsidR="007918A9" w:rsidRPr="00F4214E" w:rsidRDefault="007918A9" w:rsidP="002C0B15">
      <w:pPr>
        <w:pStyle w:val="BodyText"/>
        <w:numPr>
          <w:ilvl w:val="0"/>
          <w:numId w:val="8"/>
        </w:numPr>
        <w:tabs>
          <w:tab w:val="left" w:pos="426"/>
        </w:tabs>
        <w:ind w:right="-199"/>
        <w:contextualSpacing/>
        <w:rPr>
          <w:b/>
          <w:i/>
          <w:color w:val="FF0000"/>
          <w:szCs w:val="24"/>
        </w:rPr>
      </w:pPr>
      <w:r w:rsidRPr="00AB0759">
        <w:rPr>
          <w:b/>
          <w:szCs w:val="24"/>
        </w:rPr>
        <w:t>Sabiedrības padome</w:t>
      </w:r>
    </w:p>
    <w:p w14:paraId="3CB51051" w14:textId="77777777" w:rsidR="007918A9" w:rsidRDefault="007918A9" w:rsidP="002C0B15">
      <w:pPr>
        <w:pStyle w:val="tv213"/>
        <w:spacing w:before="0" w:beforeAutospacing="0" w:after="0" w:afterAutospacing="0"/>
        <w:contextualSpacing/>
        <w:jc w:val="both"/>
        <w:rPr>
          <w:color w:val="414142"/>
          <w:lang w:val="lv-LV"/>
        </w:rPr>
      </w:pPr>
    </w:p>
    <w:p w14:paraId="093FC69A" w14:textId="0E608D57" w:rsidR="00C611FE" w:rsidRDefault="007918A9" w:rsidP="002C0B15">
      <w:pPr>
        <w:pStyle w:val="tv213"/>
        <w:numPr>
          <w:ilvl w:val="1"/>
          <w:numId w:val="8"/>
        </w:numPr>
        <w:tabs>
          <w:tab w:val="left" w:pos="426"/>
        </w:tabs>
        <w:spacing w:before="0" w:beforeAutospacing="0" w:after="0" w:afterAutospacing="0"/>
        <w:ind w:left="0" w:firstLine="0"/>
        <w:contextualSpacing/>
        <w:jc w:val="both"/>
        <w:rPr>
          <w:lang w:val="lv-LV"/>
        </w:rPr>
      </w:pPr>
      <w:r w:rsidRPr="00BB6C56">
        <w:rPr>
          <w:lang w:val="lv-LV"/>
        </w:rPr>
        <w:t xml:space="preserve">Biedru kopsapulce no Sabiedrības Biedru vidus ievēl Sabiedrības padomi </w:t>
      </w:r>
      <w:r w:rsidRPr="00C611FE">
        <w:rPr>
          <w:color w:val="FF0000"/>
          <w:lang w:val="lv-LV"/>
        </w:rPr>
        <w:t>(</w:t>
      </w:r>
      <w:r w:rsidRPr="00C611FE">
        <w:rPr>
          <w:i/>
          <w:color w:val="FF0000"/>
          <w:lang w:val="lv-LV"/>
        </w:rPr>
        <w:t xml:space="preserve">Padomi var ievēlēt arī no </w:t>
      </w:r>
      <w:r w:rsidR="00A011E4">
        <w:rPr>
          <w:i/>
          <w:color w:val="FF0000"/>
          <w:lang w:val="lv-LV"/>
        </w:rPr>
        <w:t>personām, kas nav Sabiedrības B</w:t>
      </w:r>
      <w:r w:rsidRPr="00C611FE">
        <w:rPr>
          <w:i/>
          <w:color w:val="FF0000"/>
          <w:lang w:val="lv-LV"/>
        </w:rPr>
        <w:t>iedri</w:t>
      </w:r>
      <w:r w:rsidRPr="00C611FE">
        <w:rPr>
          <w:color w:val="FF0000"/>
          <w:lang w:val="lv-LV"/>
        </w:rPr>
        <w:t xml:space="preserve">) </w:t>
      </w:r>
      <w:r w:rsidRPr="00C611FE">
        <w:rPr>
          <w:lang w:val="lv-LV"/>
        </w:rPr>
        <w:t xml:space="preserve">__________locekļu sastāvā </w:t>
      </w:r>
      <w:r w:rsidRPr="00C611FE">
        <w:rPr>
          <w:i/>
          <w:color w:val="FF0000"/>
          <w:lang w:val="lv-LV"/>
        </w:rPr>
        <w:t>(</w:t>
      </w:r>
      <w:r w:rsidR="00F3542E">
        <w:rPr>
          <w:i/>
          <w:color w:val="FF0000"/>
          <w:lang w:val="lv-LV"/>
        </w:rPr>
        <w:t>KSL</w:t>
      </w:r>
      <w:r w:rsidR="00C611FE" w:rsidRPr="00C611FE">
        <w:rPr>
          <w:i/>
          <w:color w:val="FF0000"/>
          <w:lang w:val="lv-LV"/>
        </w:rPr>
        <w:t xml:space="preserve"> 48.panta 3.daļa nosaka, ka minimālais padomes locekļu skaits ir trīs).</w:t>
      </w:r>
    </w:p>
    <w:p w14:paraId="6EB2A6E2" w14:textId="3E08D731" w:rsidR="00777BDC" w:rsidRDefault="007918A9" w:rsidP="002C0B15">
      <w:pPr>
        <w:pStyle w:val="tv213"/>
        <w:numPr>
          <w:ilvl w:val="1"/>
          <w:numId w:val="8"/>
        </w:numPr>
        <w:tabs>
          <w:tab w:val="left" w:pos="426"/>
        </w:tabs>
        <w:spacing w:before="0" w:beforeAutospacing="0" w:after="0" w:afterAutospacing="0"/>
        <w:ind w:left="0" w:firstLine="0"/>
        <w:contextualSpacing/>
        <w:jc w:val="both"/>
        <w:rPr>
          <w:i/>
          <w:color w:val="FF0000"/>
          <w:lang w:val="lv-LV"/>
        </w:rPr>
      </w:pPr>
      <w:r w:rsidRPr="00C611FE">
        <w:rPr>
          <w:lang w:val="lv-LV"/>
        </w:rPr>
        <w:t xml:space="preserve">Padomes locekļi no sava vidus padomes priekšsēdētāju un viņa vietnieku, kā arī lemj par savu pienākumu sadali </w:t>
      </w:r>
      <w:r w:rsidRPr="004E6403">
        <w:rPr>
          <w:i/>
          <w:color w:val="FF0000"/>
          <w:lang w:val="lv-LV"/>
        </w:rPr>
        <w:t>(</w:t>
      </w:r>
      <w:r w:rsidR="00F3542E">
        <w:rPr>
          <w:i/>
          <w:color w:val="FF0000"/>
          <w:lang w:val="lv-LV"/>
        </w:rPr>
        <w:t>KSL</w:t>
      </w:r>
      <w:r w:rsidR="00C611FE" w:rsidRPr="004E6403">
        <w:rPr>
          <w:i/>
          <w:color w:val="FF0000"/>
          <w:lang w:val="lv-LV"/>
        </w:rPr>
        <w:t xml:space="preserve"> 48.panta 5.daļa paredz iespēju Statūtos noteikt</w:t>
      </w:r>
      <w:r w:rsidR="00C611FE" w:rsidRPr="00232CFE">
        <w:rPr>
          <w:i/>
          <w:color w:val="FF0000"/>
          <w:shd w:val="clear" w:color="auto" w:fill="FFFFFF"/>
          <w:lang w:val="lv-LV"/>
        </w:rPr>
        <w:t>,</w:t>
      </w:r>
      <w:r w:rsidRPr="00232CFE">
        <w:rPr>
          <w:i/>
          <w:color w:val="FF0000"/>
          <w:shd w:val="clear" w:color="auto" w:fill="FFFFFF"/>
          <w:lang w:val="lv-LV"/>
        </w:rPr>
        <w:t xml:space="preserve"> ka</w:t>
      </w:r>
      <w:r w:rsidR="00932EA5" w:rsidRPr="00232CFE">
        <w:rPr>
          <w:i/>
          <w:color w:val="FF0000"/>
          <w:shd w:val="clear" w:color="auto" w:fill="FFFFFF"/>
          <w:lang w:val="lv-LV"/>
        </w:rPr>
        <w:t xml:space="preserve"> padomes priekšsēdētāju ievēlē B</w:t>
      </w:r>
      <w:r w:rsidRPr="00232CFE">
        <w:rPr>
          <w:i/>
          <w:color w:val="FF0000"/>
          <w:shd w:val="clear" w:color="auto" w:fill="FFFFFF"/>
          <w:lang w:val="lv-LV"/>
        </w:rPr>
        <w:t>iedru kopsapulce)</w:t>
      </w:r>
      <w:r w:rsidR="00777BDC">
        <w:rPr>
          <w:i/>
          <w:color w:val="FF0000"/>
          <w:lang w:val="lv-LV"/>
        </w:rPr>
        <w:t>.</w:t>
      </w:r>
    </w:p>
    <w:p w14:paraId="56B91AFF" w14:textId="167B3519" w:rsidR="00941947" w:rsidRDefault="007918A9" w:rsidP="002C0B15">
      <w:pPr>
        <w:pStyle w:val="tv213"/>
        <w:numPr>
          <w:ilvl w:val="1"/>
          <w:numId w:val="8"/>
        </w:numPr>
        <w:tabs>
          <w:tab w:val="left" w:pos="426"/>
        </w:tabs>
        <w:spacing w:before="0" w:beforeAutospacing="0" w:after="0" w:afterAutospacing="0"/>
        <w:ind w:left="0" w:firstLine="0"/>
        <w:contextualSpacing/>
        <w:jc w:val="both"/>
        <w:rPr>
          <w:i/>
          <w:color w:val="FF0000"/>
          <w:lang w:val="lv-LV"/>
        </w:rPr>
      </w:pPr>
      <w:r w:rsidRPr="00777BDC">
        <w:rPr>
          <w:lang w:val="lv-LV"/>
        </w:rPr>
        <w:t xml:space="preserve">Padomes locekļus ievēl uz ________gadiem </w:t>
      </w:r>
      <w:r w:rsidR="00777BDC" w:rsidRPr="00777BDC">
        <w:rPr>
          <w:i/>
          <w:color w:val="FF0000"/>
          <w:lang w:val="lv-LV"/>
        </w:rPr>
        <w:t>(</w:t>
      </w:r>
      <w:r w:rsidR="00F3542E">
        <w:rPr>
          <w:i/>
          <w:color w:val="FF0000"/>
          <w:lang w:val="lv-LV"/>
        </w:rPr>
        <w:t>KSL</w:t>
      </w:r>
      <w:r w:rsidR="00777BDC" w:rsidRPr="00777BDC">
        <w:rPr>
          <w:i/>
          <w:color w:val="FF0000"/>
          <w:lang w:val="lv-LV"/>
        </w:rPr>
        <w:t xml:space="preserve"> 48.panta 4.daļa paredz, ka padomes locekli ievēlē uz pieciem gadiem, ja statūtos nav noteikts īsāks termiņš).</w:t>
      </w:r>
    </w:p>
    <w:p w14:paraId="164D7BE3" w14:textId="3F6BF146" w:rsidR="007918A9" w:rsidRDefault="00941947" w:rsidP="002C0B15">
      <w:pPr>
        <w:pStyle w:val="BodyText"/>
        <w:ind w:right="-199"/>
        <w:contextualSpacing/>
        <w:rPr>
          <w:i/>
          <w:color w:val="FF0000"/>
          <w:szCs w:val="24"/>
          <w:shd w:val="clear" w:color="auto" w:fill="FFFFFF"/>
        </w:rPr>
      </w:pPr>
      <w:r w:rsidRPr="001B201D">
        <w:rPr>
          <w:i/>
          <w:color w:val="FF0000"/>
          <w:szCs w:val="24"/>
        </w:rPr>
        <w:t>(</w:t>
      </w:r>
      <w:r w:rsidR="00F3542E">
        <w:rPr>
          <w:i/>
          <w:color w:val="FF0000"/>
          <w:szCs w:val="24"/>
        </w:rPr>
        <w:t>Papildus KSL</w:t>
      </w:r>
      <w:r w:rsidRPr="001B201D">
        <w:rPr>
          <w:i/>
          <w:color w:val="FF0000"/>
          <w:szCs w:val="24"/>
        </w:rPr>
        <w:t xml:space="preserve"> 31.panta </w:t>
      </w:r>
      <w:r>
        <w:rPr>
          <w:i/>
          <w:color w:val="FF0000"/>
          <w:szCs w:val="24"/>
        </w:rPr>
        <w:t xml:space="preserve">1.daļas </w:t>
      </w:r>
      <w:r w:rsidRPr="001B201D">
        <w:rPr>
          <w:i/>
          <w:color w:val="FF0000"/>
          <w:szCs w:val="24"/>
        </w:rPr>
        <w:t>8. un 9.apakšsada</w:t>
      </w:r>
      <w:r>
        <w:rPr>
          <w:i/>
          <w:color w:val="FF0000"/>
          <w:szCs w:val="24"/>
        </w:rPr>
        <w:t>ļa paredz iespēju</w:t>
      </w:r>
      <w:r w:rsidRPr="001B201D">
        <w:rPr>
          <w:i/>
          <w:color w:val="FF0000"/>
          <w:szCs w:val="24"/>
        </w:rPr>
        <w:t xml:space="preserve"> </w:t>
      </w:r>
      <w:r>
        <w:rPr>
          <w:i/>
          <w:color w:val="FF0000"/>
          <w:szCs w:val="24"/>
        </w:rPr>
        <w:t xml:space="preserve">Statūtos </w:t>
      </w:r>
      <w:r w:rsidRPr="001B201D">
        <w:rPr>
          <w:i/>
          <w:color w:val="FF0000"/>
          <w:szCs w:val="24"/>
        </w:rPr>
        <w:t xml:space="preserve">noteikt, ka </w:t>
      </w:r>
      <w:r w:rsidRPr="001B201D">
        <w:rPr>
          <w:i/>
          <w:color w:val="FF0000"/>
          <w:szCs w:val="24"/>
          <w:shd w:val="clear" w:color="auto" w:fill="FFFFFF"/>
        </w:rPr>
        <w:t xml:space="preserve">valdes locekļu ievēlēšana un atsaukšana, kā arī </w:t>
      </w:r>
      <w:r w:rsidRPr="001B201D">
        <w:rPr>
          <w:i/>
          <w:color w:val="FF0000"/>
          <w:szCs w:val="24"/>
        </w:rPr>
        <w:t>atlīdzības noteikšana valdes locekļiem</w:t>
      </w:r>
      <w:r w:rsidRPr="001B201D">
        <w:rPr>
          <w:i/>
          <w:color w:val="FF0000"/>
          <w:szCs w:val="24"/>
          <w:shd w:val="clear" w:color="auto" w:fill="FFFFFF"/>
        </w:rPr>
        <w:t xml:space="preserve"> ir padomes kompetencē</w:t>
      </w:r>
      <w:r>
        <w:rPr>
          <w:i/>
          <w:color w:val="FF0000"/>
          <w:szCs w:val="24"/>
          <w:shd w:val="clear" w:color="auto" w:fill="FFFFFF"/>
        </w:rPr>
        <w:t>).</w:t>
      </w:r>
    </w:p>
    <w:p w14:paraId="35965F60" w14:textId="77777777" w:rsidR="00941947" w:rsidRPr="009164D9" w:rsidRDefault="00941947" w:rsidP="002C0B15">
      <w:pPr>
        <w:pStyle w:val="BodyText"/>
        <w:ind w:right="-199"/>
        <w:contextualSpacing/>
        <w:rPr>
          <w:i/>
          <w:color w:val="FF0000"/>
          <w:szCs w:val="24"/>
        </w:rPr>
      </w:pPr>
    </w:p>
    <w:p w14:paraId="64D5AA48" w14:textId="77777777" w:rsidR="005D2438" w:rsidRDefault="005D2438" w:rsidP="002C0B15">
      <w:pPr>
        <w:pStyle w:val="BodyText"/>
        <w:numPr>
          <w:ilvl w:val="0"/>
          <w:numId w:val="8"/>
        </w:numPr>
        <w:ind w:right="-199"/>
        <w:contextualSpacing/>
        <w:rPr>
          <w:b/>
          <w:szCs w:val="24"/>
        </w:rPr>
      </w:pPr>
      <w:r w:rsidRPr="005D2438">
        <w:rPr>
          <w:b/>
          <w:szCs w:val="24"/>
        </w:rPr>
        <w:t>Sabiedrības valde</w:t>
      </w:r>
    </w:p>
    <w:p w14:paraId="73F28623" w14:textId="77777777" w:rsidR="00387BF8" w:rsidRDefault="00387BF8" w:rsidP="002C0B15">
      <w:pPr>
        <w:pStyle w:val="BodyText"/>
        <w:ind w:left="360" w:right="-199"/>
        <w:contextualSpacing/>
        <w:rPr>
          <w:b/>
          <w:szCs w:val="24"/>
        </w:rPr>
      </w:pPr>
    </w:p>
    <w:p w14:paraId="3A10E1D4" w14:textId="4D1114AE" w:rsidR="00932EA5" w:rsidRPr="00932EA5" w:rsidRDefault="002708CC" w:rsidP="002C0B15">
      <w:pPr>
        <w:pStyle w:val="BodyText"/>
        <w:numPr>
          <w:ilvl w:val="1"/>
          <w:numId w:val="8"/>
        </w:numPr>
        <w:tabs>
          <w:tab w:val="left" w:pos="567"/>
        </w:tabs>
        <w:ind w:left="0" w:right="-199" w:firstLine="0"/>
        <w:contextualSpacing/>
        <w:rPr>
          <w:i/>
          <w:color w:val="FF0000"/>
          <w:szCs w:val="24"/>
        </w:rPr>
      </w:pPr>
      <w:r w:rsidRPr="002708CC">
        <w:rPr>
          <w:szCs w:val="24"/>
        </w:rPr>
        <w:t xml:space="preserve">Sabiedrības valde sastāv no____ valdes locekļiem </w:t>
      </w:r>
      <w:r w:rsidRPr="003726CB">
        <w:rPr>
          <w:color w:val="FF0000"/>
          <w:szCs w:val="24"/>
        </w:rPr>
        <w:t>(</w:t>
      </w:r>
      <w:r w:rsidR="00F3542E">
        <w:rPr>
          <w:i/>
          <w:color w:val="FF0000"/>
          <w:szCs w:val="24"/>
        </w:rPr>
        <w:t>KSL</w:t>
      </w:r>
      <w:r w:rsidR="003726CB">
        <w:rPr>
          <w:i/>
          <w:color w:val="FF0000"/>
          <w:szCs w:val="24"/>
        </w:rPr>
        <w:t xml:space="preserve">  minimālo un maksimālo valdes locekļu skaitu</w:t>
      </w:r>
      <w:r w:rsidRPr="00A57958">
        <w:rPr>
          <w:i/>
          <w:color w:val="FF0000"/>
          <w:szCs w:val="24"/>
        </w:rPr>
        <w:t xml:space="preserve"> n</w:t>
      </w:r>
      <w:r w:rsidR="003726CB">
        <w:rPr>
          <w:i/>
          <w:color w:val="FF0000"/>
          <w:szCs w:val="24"/>
        </w:rPr>
        <w:t>enosaka</w:t>
      </w:r>
      <w:r w:rsidR="00A57958" w:rsidRPr="00A57958">
        <w:rPr>
          <w:i/>
          <w:color w:val="FF0000"/>
          <w:szCs w:val="24"/>
        </w:rPr>
        <w:t xml:space="preserve">, </w:t>
      </w:r>
      <w:r w:rsidR="003726CB">
        <w:rPr>
          <w:i/>
          <w:color w:val="FF0000"/>
          <w:szCs w:val="24"/>
        </w:rPr>
        <w:t xml:space="preserve">kā arī - </w:t>
      </w:r>
      <w:r w:rsidR="00A57958" w:rsidRPr="00A57958">
        <w:rPr>
          <w:i/>
          <w:color w:val="FF0000"/>
          <w:szCs w:val="24"/>
        </w:rPr>
        <w:t xml:space="preserve">valdes loceklis </w:t>
      </w:r>
      <w:r w:rsidR="00932EA5">
        <w:rPr>
          <w:i/>
          <w:color w:val="FF0000"/>
          <w:szCs w:val="24"/>
        </w:rPr>
        <w:t>var būt, taču var arī nebūt no B</w:t>
      </w:r>
      <w:r w:rsidR="00A57958" w:rsidRPr="00A57958">
        <w:rPr>
          <w:i/>
          <w:color w:val="FF0000"/>
          <w:szCs w:val="24"/>
        </w:rPr>
        <w:t>iedru vidus</w:t>
      </w:r>
      <w:r w:rsidRPr="00F3542E">
        <w:rPr>
          <w:color w:val="FF0000"/>
          <w:szCs w:val="24"/>
        </w:rPr>
        <w:t>)</w:t>
      </w:r>
      <w:r w:rsidRPr="002708CC">
        <w:rPr>
          <w:szCs w:val="24"/>
        </w:rPr>
        <w:t xml:space="preserve">, kurus uz ____ gadiem </w:t>
      </w:r>
      <w:r w:rsidR="003726CB" w:rsidRPr="003726CB">
        <w:rPr>
          <w:i/>
          <w:color w:val="FF0000"/>
        </w:rPr>
        <w:t>(</w:t>
      </w:r>
      <w:r w:rsidR="00F3542E">
        <w:rPr>
          <w:i/>
          <w:color w:val="FF0000"/>
        </w:rPr>
        <w:t>KSL</w:t>
      </w:r>
      <w:r w:rsidR="003726CB" w:rsidRPr="003726CB">
        <w:rPr>
          <w:i/>
          <w:color w:val="FF0000"/>
        </w:rPr>
        <w:t xml:space="preserve"> 54.panta 1.daļa nosaka, ka </w:t>
      </w:r>
      <w:r w:rsidR="003726CB" w:rsidRPr="003726CB">
        <w:rPr>
          <w:i/>
          <w:color w:val="FF0000"/>
          <w:szCs w:val="24"/>
        </w:rPr>
        <w:t>valdes locekli ievēlē amatā uz pieciem gadiem, ja statūti neparedz īsāku termiņu)</w:t>
      </w:r>
      <w:r w:rsidR="003726CB">
        <w:rPr>
          <w:i/>
          <w:color w:val="FF0000"/>
          <w:szCs w:val="24"/>
        </w:rPr>
        <w:t xml:space="preserve"> </w:t>
      </w:r>
      <w:r w:rsidRPr="003726CB">
        <w:rPr>
          <w:szCs w:val="24"/>
        </w:rPr>
        <w:t xml:space="preserve">ievēlē ____Biedru kopsapulce </w:t>
      </w:r>
      <w:r w:rsidR="00932EA5" w:rsidRPr="003726CB">
        <w:rPr>
          <w:i/>
          <w:color w:val="FF0000"/>
        </w:rPr>
        <w:t>(</w:t>
      </w:r>
      <w:r w:rsidR="00F3542E">
        <w:rPr>
          <w:i/>
          <w:color w:val="FF0000"/>
        </w:rPr>
        <w:t>KSL</w:t>
      </w:r>
      <w:r w:rsidR="00932EA5" w:rsidRPr="003726CB">
        <w:rPr>
          <w:i/>
          <w:color w:val="FF0000"/>
        </w:rPr>
        <w:t xml:space="preserve"> 54.panta</w:t>
      </w:r>
      <w:r w:rsidR="00932EA5">
        <w:rPr>
          <w:i/>
          <w:color w:val="FF0000"/>
        </w:rPr>
        <w:t xml:space="preserve"> 2</w:t>
      </w:r>
      <w:r w:rsidR="00932EA5" w:rsidRPr="003726CB">
        <w:rPr>
          <w:i/>
          <w:color w:val="FF0000"/>
        </w:rPr>
        <w:t>.daļa nosaka</w:t>
      </w:r>
      <w:r w:rsidR="00932EA5">
        <w:rPr>
          <w:i/>
          <w:color w:val="FF0000"/>
          <w:szCs w:val="24"/>
        </w:rPr>
        <w:t xml:space="preserve">, ka </w:t>
      </w:r>
      <w:r w:rsidR="00932EA5" w:rsidRPr="00932EA5">
        <w:rPr>
          <w:i/>
          <w:color w:val="FF0000"/>
          <w:szCs w:val="24"/>
        </w:rPr>
        <w:t>Statūtos var noteikt, ka valdes pr</w:t>
      </w:r>
      <w:r w:rsidR="00932EA5">
        <w:rPr>
          <w:i/>
          <w:color w:val="FF0000"/>
          <w:szCs w:val="24"/>
        </w:rPr>
        <w:t>iekšsēdētāju ievēlē B</w:t>
      </w:r>
      <w:r w:rsidR="00932EA5" w:rsidRPr="00932EA5">
        <w:rPr>
          <w:i/>
          <w:color w:val="FF0000"/>
          <w:szCs w:val="24"/>
        </w:rPr>
        <w:t>iedru kopsapulce</w:t>
      </w:r>
      <w:r w:rsidR="00932EA5">
        <w:rPr>
          <w:i/>
          <w:color w:val="FF0000"/>
          <w:szCs w:val="24"/>
        </w:rPr>
        <w:t>)</w:t>
      </w:r>
      <w:r w:rsidR="00932EA5" w:rsidRPr="00932EA5">
        <w:rPr>
          <w:i/>
          <w:color w:val="FF0000"/>
          <w:szCs w:val="24"/>
        </w:rPr>
        <w:t>.</w:t>
      </w:r>
    </w:p>
    <w:p w14:paraId="34B45842" w14:textId="1AD00DDE" w:rsidR="005841D0" w:rsidRDefault="002708CC" w:rsidP="002C0B15">
      <w:pPr>
        <w:pStyle w:val="BodyText"/>
        <w:numPr>
          <w:ilvl w:val="1"/>
          <w:numId w:val="8"/>
        </w:numPr>
        <w:tabs>
          <w:tab w:val="left" w:pos="567"/>
        </w:tabs>
        <w:ind w:left="0" w:right="-199" w:firstLine="0"/>
        <w:contextualSpacing/>
        <w:rPr>
          <w:i/>
          <w:color w:val="FF0000"/>
          <w:szCs w:val="24"/>
        </w:rPr>
      </w:pPr>
      <w:r w:rsidRPr="002708CC">
        <w:rPr>
          <w:szCs w:val="24"/>
        </w:rPr>
        <w:t>Valdes priekšsēdētājs pārstāv Sabiedrību atsevišķi, savukārt, pārējie valdes locekļi pārstāv Sabiedrību kopā ar vēl vienu</w:t>
      </w:r>
      <w:r>
        <w:rPr>
          <w:i/>
          <w:color w:val="FF0000"/>
          <w:szCs w:val="24"/>
        </w:rPr>
        <w:t xml:space="preserve"> (</w:t>
      </w:r>
      <w:r w:rsidRPr="002708CC">
        <w:rPr>
          <w:i/>
          <w:color w:val="FF0000"/>
          <w:szCs w:val="24"/>
        </w:rPr>
        <w:t>Kooperatīvās sabiedrības var izvēlēties vienu no trim pārstāvības tiesību modeļiem - atsevišķās pārstāvības tiesības (tas nozīmē, ka visi valdes locekļi būs tiesīgi, neatkarīgi viens no otra, pārstāvēt sabiedrību at</w:t>
      </w:r>
      <w:r w:rsidR="00932EA5">
        <w:rPr>
          <w:i/>
          <w:color w:val="FF0000"/>
          <w:szCs w:val="24"/>
        </w:rPr>
        <w:t>tiecībās ar trešajām personām - j</w:t>
      </w:r>
      <w:r w:rsidRPr="002708CC">
        <w:rPr>
          <w:i/>
          <w:color w:val="FF0000"/>
          <w:szCs w:val="24"/>
        </w:rPr>
        <w:t>ebkurš no valdes locekļiem bū</w:t>
      </w:r>
      <w:r w:rsidR="00B2553E">
        <w:rPr>
          <w:i/>
          <w:color w:val="FF0000"/>
          <w:szCs w:val="24"/>
        </w:rPr>
        <w:t>s tiesīgs parakstīt dokumentus S</w:t>
      </w:r>
      <w:r w:rsidRPr="002708CC">
        <w:rPr>
          <w:i/>
          <w:color w:val="FF0000"/>
          <w:szCs w:val="24"/>
        </w:rPr>
        <w:t>abiedrības vārdā), kopīgās pārstāvības tiesības (tas nozīmē, ka valdes locekļi tikai un vienīgi visi kopā būs tiesīgi pārstāvēt sabiedrību at</w:t>
      </w:r>
      <w:r w:rsidR="00932EA5">
        <w:rPr>
          <w:i/>
          <w:color w:val="FF0000"/>
          <w:szCs w:val="24"/>
        </w:rPr>
        <w:t>tiecībās ar trešajām personām - S</w:t>
      </w:r>
      <w:r w:rsidRPr="002708CC">
        <w:rPr>
          <w:i/>
          <w:color w:val="FF0000"/>
          <w:szCs w:val="24"/>
        </w:rPr>
        <w:t>abiedrības dokumenti iegūs juridisku spēku tikai tad, kad tos būs parakstījuši visi valdes locekļi), jauktās pārstāvības tiesības</w:t>
      </w:r>
      <w:r w:rsidR="00932EA5">
        <w:rPr>
          <w:i/>
          <w:color w:val="FF0000"/>
          <w:szCs w:val="24"/>
        </w:rPr>
        <w:t xml:space="preserve"> (piemēram, </w:t>
      </w:r>
      <w:r w:rsidRPr="002708CC">
        <w:rPr>
          <w:i/>
          <w:color w:val="FF0000"/>
          <w:szCs w:val="24"/>
        </w:rPr>
        <w:t>Sabiedrību pārstāv valdes priekšsēdētājs atsevišķi vai pārējie vald</w:t>
      </w:r>
      <w:r>
        <w:rPr>
          <w:i/>
          <w:color w:val="FF0000"/>
          <w:szCs w:val="24"/>
        </w:rPr>
        <w:t>es locekļi kopīgi</w:t>
      </w:r>
      <w:r w:rsidR="00B2553E">
        <w:rPr>
          <w:i/>
          <w:color w:val="FF0000"/>
          <w:szCs w:val="24"/>
        </w:rPr>
        <w:t xml:space="preserve"> vai karts valdes locekļi pārstāv Sabiedrību kopā ar vēl vienu u.tml.</w:t>
      </w:r>
      <w:r>
        <w:rPr>
          <w:i/>
          <w:color w:val="FF0000"/>
          <w:szCs w:val="24"/>
        </w:rPr>
        <w:t>).</w:t>
      </w:r>
    </w:p>
    <w:p w14:paraId="09A8AE90" w14:textId="68642191" w:rsidR="00B2553E" w:rsidRPr="00B2553E" w:rsidRDefault="005D2438" w:rsidP="002C0B15">
      <w:pPr>
        <w:pStyle w:val="BodyText"/>
        <w:numPr>
          <w:ilvl w:val="1"/>
          <w:numId w:val="8"/>
        </w:numPr>
        <w:tabs>
          <w:tab w:val="left" w:pos="426"/>
        </w:tabs>
        <w:ind w:left="0" w:right="-199" w:firstLine="0"/>
        <w:contextualSpacing/>
        <w:rPr>
          <w:i/>
          <w:color w:val="FF0000"/>
          <w:szCs w:val="24"/>
        </w:rPr>
      </w:pPr>
      <w:r w:rsidRPr="00883492">
        <w:rPr>
          <w:szCs w:val="24"/>
        </w:rPr>
        <w:t>Valdei šādu svarīgu ja</w:t>
      </w:r>
      <w:r w:rsidR="00932EA5">
        <w:rPr>
          <w:szCs w:val="24"/>
        </w:rPr>
        <w:t>utājumu izlemšanā nepieciešama B</w:t>
      </w:r>
      <w:r w:rsidRPr="00883492">
        <w:rPr>
          <w:szCs w:val="24"/>
        </w:rPr>
        <w:t>iedru</w:t>
      </w:r>
      <w:r w:rsidR="005841D0" w:rsidRPr="00932EA5">
        <w:rPr>
          <w:szCs w:val="24"/>
        </w:rPr>
        <w:t xml:space="preserve"> </w:t>
      </w:r>
      <w:r w:rsidR="00932EA5" w:rsidRPr="00932EA5">
        <w:rPr>
          <w:szCs w:val="24"/>
        </w:rPr>
        <w:t>kopsapulces</w:t>
      </w:r>
      <w:r w:rsidR="00932EA5" w:rsidRPr="00932EA5">
        <w:rPr>
          <w:i/>
          <w:szCs w:val="24"/>
        </w:rPr>
        <w:t xml:space="preserve"> </w:t>
      </w:r>
      <w:r w:rsidR="00932EA5" w:rsidRPr="00883492">
        <w:rPr>
          <w:i/>
          <w:color w:val="FF0000"/>
          <w:szCs w:val="24"/>
        </w:rPr>
        <w:t>(vai Padomes)</w:t>
      </w:r>
      <w:r w:rsidR="00932EA5">
        <w:rPr>
          <w:i/>
          <w:color w:val="FF0000"/>
          <w:szCs w:val="24"/>
        </w:rPr>
        <w:t xml:space="preserve"> </w:t>
      </w:r>
      <w:r w:rsidRPr="00883492">
        <w:rPr>
          <w:szCs w:val="24"/>
        </w:rPr>
        <w:t>piekrišana</w:t>
      </w:r>
      <w:r w:rsidR="005841D0" w:rsidRPr="00883492">
        <w:rPr>
          <w:szCs w:val="24"/>
        </w:rPr>
        <w:t xml:space="preserve"> </w:t>
      </w:r>
      <w:r w:rsidR="00D47586">
        <w:rPr>
          <w:szCs w:val="24"/>
        </w:rPr>
        <w:t>KSL</w:t>
      </w:r>
      <w:r w:rsidR="005841D0" w:rsidRPr="00883492">
        <w:rPr>
          <w:szCs w:val="24"/>
        </w:rPr>
        <w:t xml:space="preserve"> noteiktajos gadījumos </w:t>
      </w:r>
      <w:r w:rsidR="005841D0" w:rsidRPr="00883492">
        <w:rPr>
          <w:i/>
          <w:color w:val="FF0000"/>
          <w:szCs w:val="24"/>
        </w:rPr>
        <w:t>(</w:t>
      </w:r>
      <w:r w:rsidR="0099330B">
        <w:rPr>
          <w:i/>
          <w:color w:val="FF0000"/>
          <w:szCs w:val="24"/>
        </w:rPr>
        <w:t>šādu puntu var arī Statūtos neiekļaut / gadījumā, ja iekļauj - var paredzēt, ka B</w:t>
      </w:r>
      <w:r w:rsidR="005841D0" w:rsidRPr="00883492">
        <w:rPr>
          <w:i/>
          <w:color w:val="FF0000"/>
          <w:szCs w:val="24"/>
        </w:rPr>
        <w:t>iedru kopsapulces/padomes piekrišana nepie</w:t>
      </w:r>
      <w:r w:rsidR="00932EA5">
        <w:rPr>
          <w:i/>
          <w:color w:val="FF0000"/>
          <w:szCs w:val="24"/>
        </w:rPr>
        <w:t xml:space="preserve">ciešama, ja, piemēram, </w:t>
      </w:r>
      <w:r w:rsidR="0071255D">
        <w:rPr>
          <w:i/>
          <w:color w:val="FF0000"/>
          <w:szCs w:val="24"/>
        </w:rPr>
        <w:t>KSL</w:t>
      </w:r>
      <w:r w:rsidR="00932EA5" w:rsidRPr="00883492">
        <w:rPr>
          <w:i/>
          <w:color w:val="FF0000"/>
          <w:szCs w:val="24"/>
        </w:rPr>
        <w:t xml:space="preserve"> 56.pu</w:t>
      </w:r>
      <w:r w:rsidR="00932EA5">
        <w:rPr>
          <w:i/>
          <w:color w:val="FF0000"/>
          <w:szCs w:val="24"/>
        </w:rPr>
        <w:t xml:space="preserve">nkta 1.daļā minētajos gadījumos </w:t>
      </w:r>
      <w:r w:rsidR="005841D0" w:rsidRPr="00883492">
        <w:rPr>
          <w:i/>
          <w:color w:val="FF0000"/>
          <w:szCs w:val="24"/>
        </w:rPr>
        <w:t>da</w:t>
      </w:r>
      <w:r w:rsidR="0099330B">
        <w:rPr>
          <w:i/>
          <w:color w:val="FF0000"/>
          <w:szCs w:val="24"/>
        </w:rPr>
        <w:t>rījuma summa pārsniedz _____ eiro</w:t>
      </w:r>
      <w:r w:rsidR="005841D0" w:rsidRPr="00883492">
        <w:rPr>
          <w:i/>
          <w:color w:val="FF0000"/>
          <w:szCs w:val="24"/>
        </w:rPr>
        <w:t>, tāpat var papildus noteikt arī ci</w:t>
      </w:r>
      <w:r w:rsidR="0071255D">
        <w:rPr>
          <w:i/>
          <w:color w:val="FF0000"/>
          <w:szCs w:val="24"/>
        </w:rPr>
        <w:t>tas darbības, kuru veikšanai</w:t>
      </w:r>
      <w:r w:rsidR="0099330B">
        <w:rPr>
          <w:i/>
          <w:color w:val="FF0000"/>
          <w:szCs w:val="24"/>
        </w:rPr>
        <w:t xml:space="preserve"> nepieciešama Biedru kopsapulces piekrišana</w:t>
      </w:r>
      <w:r w:rsidR="005841D0" w:rsidRPr="00883492">
        <w:rPr>
          <w:i/>
          <w:color w:val="FF0000"/>
          <w:szCs w:val="24"/>
        </w:rPr>
        <w:t>)</w:t>
      </w:r>
      <w:r w:rsidR="005841D0" w:rsidRPr="00883492">
        <w:rPr>
          <w:color w:val="FF0000"/>
          <w:szCs w:val="24"/>
        </w:rPr>
        <w:t>.</w:t>
      </w:r>
    </w:p>
    <w:p w14:paraId="273D8835" w14:textId="77777777" w:rsidR="00B2553E" w:rsidRPr="00BB6C56" w:rsidRDefault="00B2553E" w:rsidP="002C0B15">
      <w:pPr>
        <w:pStyle w:val="tv213"/>
        <w:shd w:val="clear" w:color="auto" w:fill="FFFFFF"/>
        <w:spacing w:before="0" w:beforeAutospacing="0" w:after="0" w:afterAutospacing="0"/>
        <w:contextualSpacing/>
        <w:jc w:val="both"/>
        <w:rPr>
          <w:szCs w:val="20"/>
        </w:rPr>
      </w:pPr>
    </w:p>
    <w:p w14:paraId="57D6B230" w14:textId="0E52D309" w:rsidR="006C563B" w:rsidRDefault="007C0E73" w:rsidP="002C0B15">
      <w:pPr>
        <w:pStyle w:val="tv213"/>
        <w:numPr>
          <w:ilvl w:val="0"/>
          <w:numId w:val="8"/>
        </w:numPr>
        <w:shd w:val="clear" w:color="auto" w:fill="FFFFFF"/>
        <w:tabs>
          <w:tab w:val="left" w:pos="426"/>
        </w:tabs>
        <w:spacing w:before="0" w:beforeAutospacing="0" w:after="0" w:afterAutospacing="0"/>
        <w:ind w:left="284" w:hanging="284"/>
        <w:contextualSpacing/>
        <w:jc w:val="both"/>
        <w:rPr>
          <w:b/>
        </w:rPr>
      </w:pPr>
      <w:r w:rsidRPr="00B8178F">
        <w:rPr>
          <w:b/>
        </w:rPr>
        <w:t>Sabiedrības pamatkapitāls</w:t>
      </w:r>
      <w:r w:rsidR="003D1590" w:rsidRPr="00B8178F">
        <w:rPr>
          <w:b/>
        </w:rPr>
        <w:t xml:space="preserve"> </w:t>
      </w:r>
    </w:p>
    <w:p w14:paraId="0933410A" w14:textId="77777777" w:rsidR="0071255D" w:rsidRPr="0071255D" w:rsidRDefault="0071255D" w:rsidP="002C0B15">
      <w:pPr>
        <w:pStyle w:val="tv213"/>
        <w:shd w:val="clear" w:color="auto" w:fill="FFFFFF"/>
        <w:tabs>
          <w:tab w:val="left" w:pos="426"/>
        </w:tabs>
        <w:spacing w:before="0" w:beforeAutospacing="0" w:after="0" w:afterAutospacing="0"/>
        <w:ind w:left="284"/>
        <w:contextualSpacing/>
        <w:jc w:val="both"/>
        <w:rPr>
          <w:b/>
        </w:rPr>
      </w:pPr>
    </w:p>
    <w:p w14:paraId="627EC4EF" w14:textId="3E8637B6" w:rsidR="006C563B" w:rsidRDefault="006C563B" w:rsidP="00AB049F">
      <w:pPr>
        <w:pStyle w:val="tv213"/>
        <w:numPr>
          <w:ilvl w:val="1"/>
          <w:numId w:val="8"/>
        </w:numPr>
        <w:shd w:val="clear" w:color="auto" w:fill="FFFFFF"/>
        <w:tabs>
          <w:tab w:val="left" w:pos="0"/>
          <w:tab w:val="left" w:pos="567"/>
        </w:tabs>
        <w:spacing w:before="0" w:beforeAutospacing="0" w:after="0" w:afterAutospacing="0"/>
        <w:ind w:left="0" w:firstLine="0"/>
        <w:contextualSpacing/>
        <w:jc w:val="both"/>
      </w:pPr>
      <w:r>
        <w:t>S</w:t>
      </w:r>
      <w:r w:rsidR="00B8178F" w:rsidRPr="006C563B">
        <w:t>abiedrības</w:t>
      </w:r>
      <w:r w:rsidR="009E1856" w:rsidRPr="006C563B">
        <w:t xml:space="preserve"> minimālais pamatkapitāls ir </w:t>
      </w:r>
      <w:r w:rsidR="00B8178F" w:rsidRPr="006C563B">
        <w:t xml:space="preserve"> ____________</w:t>
      </w:r>
      <w:r w:rsidR="009E1856" w:rsidRPr="006C563B">
        <w:t>eiro</w:t>
      </w:r>
      <w:r w:rsidR="0071255D">
        <w:t xml:space="preserve"> </w:t>
      </w:r>
      <w:r w:rsidR="0071255D" w:rsidRPr="0071255D">
        <w:rPr>
          <w:i/>
          <w:color w:val="FF0000"/>
        </w:rPr>
        <w:t>(KSL nenosaka minimālo pamatkapitāla lielumu)</w:t>
      </w:r>
      <w:r w:rsidR="00B8178F" w:rsidRPr="006C563B">
        <w:t xml:space="preserve">. </w:t>
      </w:r>
    </w:p>
    <w:p w14:paraId="3455FB70" w14:textId="3E141C3B" w:rsidR="006C563B" w:rsidRDefault="00B8178F" w:rsidP="002C0B15">
      <w:pPr>
        <w:pStyle w:val="tv213"/>
        <w:numPr>
          <w:ilvl w:val="1"/>
          <w:numId w:val="8"/>
        </w:numPr>
        <w:shd w:val="clear" w:color="auto" w:fill="FFFFFF"/>
        <w:tabs>
          <w:tab w:val="left" w:pos="567"/>
        </w:tabs>
        <w:spacing w:before="0" w:beforeAutospacing="0" w:after="0" w:afterAutospacing="0"/>
        <w:contextualSpacing/>
        <w:jc w:val="both"/>
        <w:rPr>
          <w:b/>
        </w:rPr>
      </w:pPr>
      <w:r w:rsidRPr="00B8178F">
        <w:t>Vienas pamatpajas nominālvērtība ir_____eiro</w:t>
      </w:r>
      <w:r w:rsidR="0071255D">
        <w:t>.</w:t>
      </w:r>
    </w:p>
    <w:p w14:paraId="619BBFC4" w14:textId="77777777" w:rsidR="006C563B" w:rsidRDefault="006C563B" w:rsidP="002C0B15">
      <w:pPr>
        <w:pStyle w:val="tv213"/>
        <w:numPr>
          <w:ilvl w:val="1"/>
          <w:numId w:val="8"/>
        </w:numPr>
        <w:shd w:val="clear" w:color="auto" w:fill="FFFFFF"/>
        <w:tabs>
          <w:tab w:val="left" w:pos="0"/>
          <w:tab w:val="left" w:pos="567"/>
        </w:tabs>
        <w:spacing w:before="0" w:beforeAutospacing="0" w:after="0" w:afterAutospacing="0"/>
        <w:ind w:left="0" w:firstLine="0"/>
        <w:contextualSpacing/>
        <w:jc w:val="both"/>
        <w:rPr>
          <w:b/>
        </w:rPr>
      </w:pPr>
      <w:r>
        <w:t>Katram Sabiedrības Bi</w:t>
      </w:r>
      <w:r w:rsidR="00B8178F" w:rsidRPr="006C563B">
        <w:t xml:space="preserve">edram ir vismaz viena paja </w:t>
      </w:r>
      <w:r w:rsidR="00B8178F" w:rsidRPr="006C563B">
        <w:rPr>
          <w:color w:val="FF0000"/>
        </w:rPr>
        <w:t>(</w:t>
      </w:r>
      <w:r w:rsidR="00B8178F" w:rsidRPr="006C563B">
        <w:rPr>
          <w:i/>
          <w:color w:val="FF0000"/>
        </w:rPr>
        <w:t xml:space="preserve">Statūtos var noteikt arī lielāku </w:t>
      </w:r>
      <w:r w:rsidRPr="006C563B">
        <w:rPr>
          <w:i/>
          <w:color w:val="FF0000"/>
        </w:rPr>
        <w:t>B</w:t>
      </w:r>
      <w:r w:rsidR="00B8178F" w:rsidRPr="006C563B">
        <w:rPr>
          <w:i/>
          <w:color w:val="FF0000"/>
        </w:rPr>
        <w:t>iedram</w:t>
      </w:r>
      <w:r w:rsidR="00947614" w:rsidRPr="006C563B">
        <w:rPr>
          <w:i/>
          <w:color w:val="FF0000"/>
        </w:rPr>
        <w:t xml:space="preserve"> piederošo minimālo paju skaitu</w:t>
      </w:r>
      <w:r w:rsidRPr="006C563B">
        <w:rPr>
          <w:i/>
          <w:color w:val="FF0000"/>
        </w:rPr>
        <w:t>).</w:t>
      </w:r>
    </w:p>
    <w:p w14:paraId="2F18B85E" w14:textId="77777777" w:rsidR="006C563B" w:rsidRPr="006C563B" w:rsidRDefault="00B8178F" w:rsidP="002C0B15">
      <w:pPr>
        <w:pStyle w:val="tv213"/>
        <w:numPr>
          <w:ilvl w:val="1"/>
          <w:numId w:val="8"/>
        </w:numPr>
        <w:shd w:val="clear" w:color="auto" w:fill="FFFFFF"/>
        <w:tabs>
          <w:tab w:val="left" w:pos="0"/>
          <w:tab w:val="left" w:pos="567"/>
        </w:tabs>
        <w:spacing w:before="0" w:beforeAutospacing="0" w:after="0" w:afterAutospacing="0"/>
        <w:ind w:left="0" w:firstLine="0"/>
        <w:contextualSpacing/>
        <w:jc w:val="both"/>
        <w:rPr>
          <w:b/>
        </w:rPr>
      </w:pPr>
      <w:r w:rsidRPr="006C563B">
        <w:t xml:space="preserve">Biedra maksimālais paju skaits nav ierobežots. </w:t>
      </w:r>
      <w:r w:rsidRPr="006C563B">
        <w:rPr>
          <w:i/>
          <w:color w:val="FF0000"/>
        </w:rPr>
        <w:t>(Statūtos var i</w:t>
      </w:r>
      <w:r w:rsidR="006C563B">
        <w:rPr>
          <w:i/>
          <w:color w:val="FF0000"/>
        </w:rPr>
        <w:t>erobežot viena Biedra paju skaitu</w:t>
      </w:r>
      <w:r w:rsidRPr="006C563B">
        <w:rPr>
          <w:i/>
          <w:color w:val="FF0000"/>
        </w:rPr>
        <w:t>)</w:t>
      </w:r>
      <w:r w:rsidR="00947614" w:rsidRPr="006C563B">
        <w:rPr>
          <w:i/>
          <w:color w:val="FF0000"/>
        </w:rPr>
        <w:t>.</w:t>
      </w:r>
    </w:p>
    <w:p w14:paraId="6265B2C8" w14:textId="77777777" w:rsidR="006C563B" w:rsidRPr="006C563B" w:rsidRDefault="00947614" w:rsidP="002C0B15">
      <w:pPr>
        <w:pStyle w:val="tv213"/>
        <w:numPr>
          <w:ilvl w:val="1"/>
          <w:numId w:val="8"/>
        </w:numPr>
        <w:shd w:val="clear" w:color="auto" w:fill="FFFFFF"/>
        <w:tabs>
          <w:tab w:val="left" w:pos="0"/>
          <w:tab w:val="left" w:pos="567"/>
        </w:tabs>
        <w:spacing w:before="0" w:beforeAutospacing="0" w:after="0" w:afterAutospacing="0"/>
        <w:ind w:left="0" w:firstLine="0"/>
        <w:contextualSpacing/>
        <w:jc w:val="both"/>
        <w:rPr>
          <w:b/>
        </w:rPr>
      </w:pPr>
      <w:r w:rsidRPr="006C563B">
        <w:t xml:space="preserve">Biedra paju skaitam ir jāatbilst viņa izmantoto Sabiedrības pakalpojumu apjomam iepriekšējā saimnieciskās darbības gadā. </w:t>
      </w:r>
    </w:p>
    <w:p w14:paraId="72888B2E" w14:textId="4F63BB14" w:rsidR="00947614" w:rsidRPr="006C563B" w:rsidRDefault="00947614" w:rsidP="002C0B15">
      <w:pPr>
        <w:pStyle w:val="tv213"/>
        <w:numPr>
          <w:ilvl w:val="1"/>
          <w:numId w:val="8"/>
        </w:numPr>
        <w:shd w:val="clear" w:color="auto" w:fill="FFFFFF"/>
        <w:tabs>
          <w:tab w:val="left" w:pos="0"/>
          <w:tab w:val="left" w:pos="567"/>
        </w:tabs>
        <w:spacing w:before="0" w:beforeAutospacing="0" w:after="0" w:afterAutospacing="0"/>
        <w:ind w:left="0" w:firstLine="0"/>
        <w:contextualSpacing/>
        <w:jc w:val="both"/>
        <w:rPr>
          <w:b/>
        </w:rPr>
      </w:pPr>
      <w:r w:rsidRPr="006C563B">
        <w:t>Biedram pienākošos paju skaits tiek pārrēķināts vienu reizi gadā, palielinot paju ska</w:t>
      </w:r>
      <w:r w:rsidR="00A011E4">
        <w:t>itu par tik pajām, cik atbilst B</w:t>
      </w:r>
      <w:r w:rsidRPr="006C563B">
        <w:t>iedra izmantoto Sabiedrības pakalpojumu apjomam iepriekšējā saimnieciskās darbības gadā, ievērojot šādu kārtību:</w:t>
      </w:r>
    </w:p>
    <w:p w14:paraId="7B504C75" w14:textId="77777777" w:rsidR="00947614" w:rsidRPr="009E1856" w:rsidRDefault="006C563B" w:rsidP="002C0B15">
      <w:pPr>
        <w:pStyle w:val="BodyText"/>
        <w:numPr>
          <w:ilvl w:val="2"/>
          <w:numId w:val="8"/>
        </w:numPr>
        <w:tabs>
          <w:tab w:val="left" w:pos="426"/>
        </w:tabs>
        <w:ind w:left="0" w:right="-58" w:firstLine="0"/>
        <w:contextualSpacing/>
        <w:rPr>
          <w:szCs w:val="24"/>
        </w:rPr>
      </w:pPr>
      <w:r>
        <w:rPr>
          <w:szCs w:val="24"/>
        </w:rPr>
        <w:t>viena paja B</w:t>
      </w:r>
      <w:r w:rsidR="00947614" w:rsidRPr="009E1856">
        <w:rPr>
          <w:szCs w:val="24"/>
        </w:rPr>
        <w:t>iedram jāiegādājas par iepriekšējā saimnieciskajā gadā Sabiedrībai ______ eiro vērtībā piegādāto _______ (</w:t>
      </w:r>
      <w:r w:rsidR="00947614" w:rsidRPr="009E1856">
        <w:rPr>
          <w:i/>
          <w:szCs w:val="24"/>
        </w:rPr>
        <w:t>produkcijas veids</w:t>
      </w:r>
      <w:r>
        <w:rPr>
          <w:szCs w:val="24"/>
        </w:rPr>
        <w:t>) daudzumu;</w:t>
      </w:r>
    </w:p>
    <w:p w14:paraId="5292224F" w14:textId="2DA17DD5" w:rsidR="00947614" w:rsidRPr="009E1856" w:rsidRDefault="0071255D" w:rsidP="002C0B15">
      <w:pPr>
        <w:pStyle w:val="BodyText"/>
        <w:tabs>
          <w:tab w:val="left" w:pos="426"/>
        </w:tabs>
        <w:ind w:right="-58"/>
        <w:contextualSpacing/>
        <w:rPr>
          <w:szCs w:val="24"/>
        </w:rPr>
      </w:pPr>
      <w:r>
        <w:rPr>
          <w:szCs w:val="24"/>
        </w:rPr>
        <w:t>11</w:t>
      </w:r>
      <w:r w:rsidR="006C563B">
        <w:rPr>
          <w:szCs w:val="24"/>
        </w:rPr>
        <w:t>.6.2</w:t>
      </w:r>
      <w:r w:rsidR="00947614" w:rsidRPr="009E1856">
        <w:rPr>
          <w:szCs w:val="24"/>
        </w:rPr>
        <w:t>.</w:t>
      </w:r>
      <w:r w:rsidR="006C563B">
        <w:rPr>
          <w:szCs w:val="24"/>
        </w:rPr>
        <w:t xml:space="preserve"> viena paja B</w:t>
      </w:r>
      <w:r w:rsidR="00947614" w:rsidRPr="009E1856">
        <w:rPr>
          <w:szCs w:val="24"/>
        </w:rPr>
        <w:t>iedram jāiegādājas par iepriekšējā saimnieciskajā gadā Sabiedrības sniegto pakalp</w:t>
      </w:r>
      <w:r w:rsidR="006C563B">
        <w:rPr>
          <w:szCs w:val="24"/>
        </w:rPr>
        <w:t>ojumu apjomu _____ eiro vērtībā;</w:t>
      </w:r>
      <w:r w:rsidR="00947614" w:rsidRPr="009E1856">
        <w:rPr>
          <w:szCs w:val="24"/>
        </w:rPr>
        <w:t xml:space="preserve"> </w:t>
      </w:r>
    </w:p>
    <w:p w14:paraId="4B3B09A4" w14:textId="7B5A7CCB" w:rsidR="00947614" w:rsidRPr="009E1856" w:rsidRDefault="0071255D" w:rsidP="002C0B15">
      <w:pPr>
        <w:pStyle w:val="BodyText"/>
        <w:tabs>
          <w:tab w:val="left" w:pos="426"/>
        </w:tabs>
        <w:ind w:right="-58"/>
        <w:contextualSpacing/>
        <w:rPr>
          <w:szCs w:val="24"/>
        </w:rPr>
      </w:pPr>
      <w:r>
        <w:rPr>
          <w:szCs w:val="24"/>
        </w:rPr>
        <w:t>11</w:t>
      </w:r>
      <w:r w:rsidR="006C563B">
        <w:rPr>
          <w:szCs w:val="24"/>
        </w:rPr>
        <w:t>.6.3. viena paja B</w:t>
      </w:r>
      <w:r w:rsidR="00947614" w:rsidRPr="009E1856">
        <w:rPr>
          <w:szCs w:val="24"/>
        </w:rPr>
        <w:t xml:space="preserve">iedram jāiegādājas par iepriekšējā saimnieciskajā gadā no Sabiedrības nopirktajām ražošanai nepieciešamajām izejvielām_____ eiro vērtībā. </w:t>
      </w:r>
    </w:p>
    <w:p w14:paraId="32EDA35C" w14:textId="09FEA959" w:rsidR="00947614" w:rsidRPr="009E1856" w:rsidRDefault="0071255D" w:rsidP="002C0B15">
      <w:pPr>
        <w:pStyle w:val="BodyText"/>
        <w:tabs>
          <w:tab w:val="left" w:pos="426"/>
        </w:tabs>
        <w:ind w:right="-58"/>
        <w:contextualSpacing/>
        <w:rPr>
          <w:szCs w:val="24"/>
        </w:rPr>
      </w:pPr>
      <w:r>
        <w:rPr>
          <w:szCs w:val="24"/>
        </w:rPr>
        <w:t>11</w:t>
      </w:r>
      <w:r w:rsidR="006C563B">
        <w:rPr>
          <w:szCs w:val="24"/>
        </w:rPr>
        <w:t xml:space="preserve">.7. </w:t>
      </w:r>
      <w:r w:rsidR="00947614" w:rsidRPr="009E1856">
        <w:rPr>
          <w:szCs w:val="24"/>
        </w:rPr>
        <w:t xml:space="preserve">Valde katru gadu ne vēlāk kā četrus mēnešus pēc saimnieciskās darbības gada beigām un ne vēlāk kā divas nedēļas pirms </w:t>
      </w:r>
      <w:r w:rsidR="009E1856" w:rsidRPr="009E1856">
        <w:rPr>
          <w:szCs w:val="24"/>
        </w:rPr>
        <w:t>Biedru kopsapulces</w:t>
      </w:r>
      <w:r w:rsidR="00947614" w:rsidRPr="009E1856">
        <w:rPr>
          <w:szCs w:val="24"/>
        </w:rPr>
        <w:t xml:space="preserve"> apkopo ziņas par iepriekšējā saimnieciskās darbības gadā biedru vei</w:t>
      </w:r>
      <w:r>
        <w:rPr>
          <w:szCs w:val="24"/>
        </w:rPr>
        <w:t>ktajiem darījumiem atbilstoši 11</w:t>
      </w:r>
      <w:r w:rsidR="006C563B">
        <w:rPr>
          <w:szCs w:val="24"/>
        </w:rPr>
        <w:t>.</w:t>
      </w:r>
      <w:r w:rsidR="00276D9A">
        <w:rPr>
          <w:szCs w:val="24"/>
        </w:rPr>
        <w:t>6</w:t>
      </w:r>
      <w:r w:rsidR="00947614" w:rsidRPr="009E1856">
        <w:rPr>
          <w:szCs w:val="24"/>
        </w:rPr>
        <w:t>.puntā minētajiem nosacījumiem.</w:t>
      </w:r>
    </w:p>
    <w:p w14:paraId="61A0BE89" w14:textId="3B64A2B4" w:rsidR="00947614" w:rsidRPr="009E1856" w:rsidRDefault="0071255D" w:rsidP="002C0B15">
      <w:pPr>
        <w:pStyle w:val="BodyText"/>
        <w:tabs>
          <w:tab w:val="left" w:pos="426"/>
        </w:tabs>
        <w:ind w:right="-58"/>
        <w:contextualSpacing/>
        <w:rPr>
          <w:szCs w:val="24"/>
        </w:rPr>
      </w:pPr>
      <w:r>
        <w:rPr>
          <w:szCs w:val="24"/>
        </w:rPr>
        <w:t>11</w:t>
      </w:r>
      <w:r w:rsidR="006C563B">
        <w:rPr>
          <w:szCs w:val="24"/>
        </w:rPr>
        <w:t xml:space="preserve">.8. </w:t>
      </w:r>
      <w:r w:rsidR="00947614" w:rsidRPr="009E1856">
        <w:rPr>
          <w:szCs w:val="24"/>
        </w:rPr>
        <w:t xml:space="preserve"> Pamatojoties uz apkopo</w:t>
      </w:r>
      <w:r w:rsidR="006C563B">
        <w:rPr>
          <w:szCs w:val="24"/>
        </w:rPr>
        <w:t>to informāciju, valde aprēķina B</w:t>
      </w:r>
      <w:r w:rsidR="00947614" w:rsidRPr="009E1856">
        <w:rPr>
          <w:szCs w:val="24"/>
        </w:rPr>
        <w:t>iedram pienākošos paju skaitu par attiecīgo saimnieciskā</w:t>
      </w:r>
      <w:r w:rsidR="006C563B">
        <w:rPr>
          <w:szCs w:val="24"/>
        </w:rPr>
        <w:t>s darbības gadu, kā arī kopējo B</w:t>
      </w:r>
      <w:r w:rsidR="00947614" w:rsidRPr="009E1856">
        <w:rPr>
          <w:szCs w:val="24"/>
        </w:rPr>
        <w:t>iedra paju skaitu.</w:t>
      </w:r>
    </w:p>
    <w:p w14:paraId="6EBA7DDC" w14:textId="2C01132E" w:rsidR="00947614" w:rsidRPr="009E1856" w:rsidRDefault="0071255D" w:rsidP="002C0B15">
      <w:pPr>
        <w:pStyle w:val="BodyText"/>
        <w:tabs>
          <w:tab w:val="left" w:pos="426"/>
        </w:tabs>
        <w:ind w:right="-58"/>
        <w:contextualSpacing/>
        <w:rPr>
          <w:szCs w:val="24"/>
        </w:rPr>
      </w:pPr>
      <w:r>
        <w:rPr>
          <w:szCs w:val="24"/>
        </w:rPr>
        <w:t>11</w:t>
      </w:r>
      <w:r w:rsidR="006C563B">
        <w:rPr>
          <w:szCs w:val="24"/>
        </w:rPr>
        <w:t>.9. Ja valdes aprēķinātais B</w:t>
      </w:r>
      <w:r w:rsidR="00947614" w:rsidRPr="009E1856">
        <w:rPr>
          <w:szCs w:val="24"/>
        </w:rPr>
        <w:t>iedram pi</w:t>
      </w:r>
      <w:r w:rsidR="006C563B">
        <w:rPr>
          <w:szCs w:val="24"/>
        </w:rPr>
        <w:t>enākošos paju skaits pārsniedz B</w:t>
      </w:r>
      <w:r w:rsidR="00947614" w:rsidRPr="009E1856">
        <w:rPr>
          <w:szCs w:val="24"/>
        </w:rPr>
        <w:t>ied</w:t>
      </w:r>
      <w:r w:rsidR="006C563B">
        <w:rPr>
          <w:szCs w:val="24"/>
        </w:rPr>
        <w:t>ram jau piederošo paju skaitu, B</w:t>
      </w:r>
      <w:r w:rsidR="00947614" w:rsidRPr="009E1856">
        <w:rPr>
          <w:szCs w:val="24"/>
        </w:rPr>
        <w:t>iedram papildus jāiegādājas attiecīgs paju skaits, apmaksājot naudā trūkst</w:t>
      </w:r>
      <w:r w:rsidR="006C563B">
        <w:rPr>
          <w:szCs w:val="24"/>
        </w:rPr>
        <w:t>ošo paju skaitu vai ieturot no B</w:t>
      </w:r>
      <w:r w:rsidR="00947614" w:rsidRPr="009E1856">
        <w:rPr>
          <w:szCs w:val="24"/>
        </w:rPr>
        <w:t>iedram aprēķinātās peļņas atbilstoš</w:t>
      </w:r>
      <w:r w:rsidR="006C563B">
        <w:rPr>
          <w:szCs w:val="24"/>
        </w:rPr>
        <w:t>i B</w:t>
      </w:r>
      <w:r w:rsidR="00947614" w:rsidRPr="009E1856">
        <w:rPr>
          <w:szCs w:val="24"/>
        </w:rPr>
        <w:t xml:space="preserve">iedru kopsapulces lēmumam. </w:t>
      </w:r>
    </w:p>
    <w:p w14:paraId="037B56F0" w14:textId="72E76C28" w:rsidR="00947614" w:rsidRPr="009E1856" w:rsidRDefault="0071255D" w:rsidP="002C0B15">
      <w:pPr>
        <w:pStyle w:val="BodyText"/>
        <w:tabs>
          <w:tab w:val="left" w:pos="426"/>
        </w:tabs>
        <w:ind w:right="-58"/>
        <w:contextualSpacing/>
        <w:rPr>
          <w:szCs w:val="24"/>
        </w:rPr>
      </w:pPr>
      <w:r>
        <w:rPr>
          <w:szCs w:val="24"/>
        </w:rPr>
        <w:t>11</w:t>
      </w:r>
      <w:r w:rsidR="007E4D5D">
        <w:rPr>
          <w:szCs w:val="24"/>
        </w:rPr>
        <w:t xml:space="preserve">.10. </w:t>
      </w:r>
      <w:r w:rsidR="00947614" w:rsidRPr="009E1856">
        <w:rPr>
          <w:szCs w:val="24"/>
        </w:rPr>
        <w:t>Biedram nepieciešamās pamatpajas jāiegādājas Biedru kopsap</w:t>
      </w:r>
      <w:r w:rsidR="007E4D5D">
        <w:rPr>
          <w:szCs w:val="24"/>
        </w:rPr>
        <w:t>ulces noteiktajos termiņos. Ja B</w:t>
      </w:r>
      <w:r w:rsidR="00947614" w:rsidRPr="009E1856">
        <w:rPr>
          <w:szCs w:val="24"/>
        </w:rPr>
        <w:t>iedrs neiegulda šo paju iegādei nepieciešamos līdzekļus, viņam aprēķinātā peļņa atmaksa tiek ieskaitīta kā ieguldījums par iegādājamām pajām.</w:t>
      </w:r>
    </w:p>
    <w:p w14:paraId="2DC2EBF6" w14:textId="4FCE2E23" w:rsidR="009E1856" w:rsidRPr="009E1856" w:rsidRDefault="0071255D" w:rsidP="002C0B15">
      <w:pPr>
        <w:pStyle w:val="BodyText"/>
        <w:tabs>
          <w:tab w:val="left" w:pos="426"/>
        </w:tabs>
        <w:ind w:right="-58"/>
        <w:contextualSpacing/>
        <w:rPr>
          <w:szCs w:val="24"/>
        </w:rPr>
      </w:pPr>
      <w:r>
        <w:rPr>
          <w:szCs w:val="24"/>
        </w:rPr>
        <w:t>11</w:t>
      </w:r>
      <w:r w:rsidR="007E4D5D">
        <w:rPr>
          <w:szCs w:val="24"/>
        </w:rPr>
        <w:t xml:space="preserve">.11. </w:t>
      </w:r>
      <w:r w:rsidR="00947614" w:rsidRPr="009E1856">
        <w:rPr>
          <w:szCs w:val="24"/>
        </w:rPr>
        <w:t>Sabiedrības valde katru gadu pēc Biedru kopaspulces</w:t>
      </w:r>
      <w:r w:rsidR="009E1856" w:rsidRPr="009E1856">
        <w:rPr>
          <w:szCs w:val="24"/>
        </w:rPr>
        <w:t xml:space="preserve"> triju dienu laikā</w:t>
      </w:r>
      <w:r w:rsidR="00947614" w:rsidRPr="009E1856">
        <w:rPr>
          <w:szCs w:val="24"/>
        </w:rPr>
        <w:t xml:space="preserve"> veic nepieciešamās izmaiņas Biedru reģistrā.</w:t>
      </w:r>
    </w:p>
    <w:p w14:paraId="29E30DBE" w14:textId="4C5E4772" w:rsidR="003D1590" w:rsidRPr="00FA29E1" w:rsidRDefault="00947614" w:rsidP="002C0B15">
      <w:pPr>
        <w:pStyle w:val="BodyText"/>
        <w:tabs>
          <w:tab w:val="left" w:pos="426"/>
        </w:tabs>
        <w:ind w:right="-58"/>
        <w:contextualSpacing/>
        <w:rPr>
          <w:i/>
          <w:color w:val="FF0000"/>
          <w:szCs w:val="24"/>
          <w:shd w:val="clear" w:color="auto" w:fill="FFFFFF"/>
        </w:rPr>
      </w:pPr>
      <w:r w:rsidRPr="009E1856">
        <w:rPr>
          <w:i/>
          <w:color w:val="FF0000"/>
          <w:szCs w:val="24"/>
          <w:shd w:val="clear" w:color="auto" w:fill="FFFFFF"/>
        </w:rPr>
        <w:t>(</w:t>
      </w:r>
      <w:r w:rsidR="009E1856" w:rsidRPr="009E1856">
        <w:rPr>
          <w:i/>
          <w:color w:val="FF0000"/>
          <w:szCs w:val="24"/>
          <w:shd w:val="clear" w:color="auto" w:fill="FFFFFF"/>
        </w:rPr>
        <w:t xml:space="preserve">Saskaņā ar </w:t>
      </w:r>
      <w:r w:rsidR="0071255D">
        <w:rPr>
          <w:i/>
          <w:color w:val="FF0000"/>
          <w:szCs w:val="24"/>
          <w:shd w:val="clear" w:color="auto" w:fill="FFFFFF"/>
        </w:rPr>
        <w:t xml:space="preserve">KSL 24.panta 3.daļu </w:t>
      </w:r>
      <w:r w:rsidR="009E1856" w:rsidRPr="009E1856">
        <w:rPr>
          <w:i/>
          <w:color w:val="FF0000"/>
          <w:szCs w:val="24"/>
          <w:shd w:val="clear" w:color="auto" w:fill="FFFFFF"/>
        </w:rPr>
        <w:t>v</w:t>
      </w:r>
      <w:r w:rsidR="00A011E4">
        <w:rPr>
          <w:i/>
          <w:color w:val="FF0000"/>
          <w:szCs w:val="24"/>
          <w:shd w:val="clear" w:color="auto" w:fill="FFFFFF"/>
        </w:rPr>
        <w:t>isiem B</w:t>
      </w:r>
      <w:r w:rsidR="003D1590" w:rsidRPr="009E1856">
        <w:rPr>
          <w:i/>
          <w:color w:val="FF0000"/>
          <w:szCs w:val="24"/>
          <w:shd w:val="clear" w:color="auto" w:fill="FFFFFF"/>
        </w:rPr>
        <w:t>iedriem ir vienāds paju skaits, ja statūtos nav noteikts c</w:t>
      </w:r>
      <w:r w:rsidR="00A011E4">
        <w:rPr>
          <w:i/>
          <w:color w:val="FF0000"/>
          <w:szCs w:val="24"/>
          <w:shd w:val="clear" w:color="auto" w:fill="FFFFFF"/>
        </w:rPr>
        <w:t>itādi. Ja atbilstoši statūtiem B</w:t>
      </w:r>
      <w:r w:rsidR="003D1590" w:rsidRPr="009E1856">
        <w:rPr>
          <w:i/>
          <w:color w:val="FF0000"/>
          <w:szCs w:val="24"/>
          <w:shd w:val="clear" w:color="auto" w:fill="FFFFFF"/>
        </w:rPr>
        <w:t>iedriem var būt atšķirīgs paju skaits, statūtos norāda kārtību paju skaita noteikšanai un paju apmaksai</w:t>
      </w:r>
      <w:r w:rsidR="007E4D5D">
        <w:rPr>
          <w:i/>
          <w:color w:val="FF0000"/>
          <w:szCs w:val="24"/>
          <w:shd w:val="clear" w:color="auto" w:fill="FFFFFF"/>
        </w:rPr>
        <w:t>. Statūtu projekta 12.5. – 12.11</w:t>
      </w:r>
      <w:r w:rsidRPr="009E1856">
        <w:rPr>
          <w:i/>
          <w:color w:val="FF0000"/>
          <w:szCs w:val="24"/>
          <w:shd w:val="clear" w:color="auto" w:fill="FFFFFF"/>
        </w:rPr>
        <w:t xml:space="preserve">.punktā minētais aparaksts ir viens no iespējamiem gadījumā, ja ir </w:t>
      </w:r>
      <w:r w:rsidR="007E4D5D">
        <w:rPr>
          <w:i/>
          <w:color w:val="FF0000"/>
          <w:szCs w:val="24"/>
          <w:shd w:val="clear" w:color="auto" w:fill="FFFFFF"/>
        </w:rPr>
        <w:t>atšķirīgs paju skaits. Var būt arī cits paju skaita aprēķināšanas mehānisms, piemēram, paju skaitu piesaistot</w:t>
      </w:r>
      <w:r w:rsidRPr="00FA29E1">
        <w:rPr>
          <w:i/>
          <w:color w:val="FF0000"/>
          <w:szCs w:val="24"/>
          <w:shd w:val="clear" w:color="auto" w:fill="FFFFFF"/>
        </w:rPr>
        <w:t xml:space="preserve"> lauksaimniecības z</w:t>
      </w:r>
      <w:r w:rsidR="007E4D5D">
        <w:rPr>
          <w:i/>
          <w:color w:val="FF0000"/>
          <w:szCs w:val="24"/>
          <w:shd w:val="clear" w:color="auto" w:fill="FFFFFF"/>
        </w:rPr>
        <w:t>emes vai meža īpašuma platībai</w:t>
      </w:r>
      <w:r w:rsidRPr="00FA29E1">
        <w:rPr>
          <w:i/>
          <w:color w:val="FF0000"/>
          <w:szCs w:val="24"/>
          <w:shd w:val="clear" w:color="auto" w:fill="FFFFFF"/>
        </w:rPr>
        <w:t>)</w:t>
      </w:r>
      <w:r w:rsidR="003D1590" w:rsidRPr="00FA29E1">
        <w:rPr>
          <w:i/>
          <w:color w:val="FF0000"/>
          <w:szCs w:val="24"/>
          <w:shd w:val="clear" w:color="auto" w:fill="FFFFFF"/>
        </w:rPr>
        <w:t>.</w:t>
      </w:r>
    </w:p>
    <w:p w14:paraId="46D76DB4" w14:textId="77777777" w:rsidR="0071255D" w:rsidRDefault="0071255D" w:rsidP="002C0B15">
      <w:pPr>
        <w:pStyle w:val="BodyText"/>
        <w:tabs>
          <w:tab w:val="left" w:pos="0"/>
        </w:tabs>
        <w:ind w:right="-58"/>
        <w:contextualSpacing/>
        <w:rPr>
          <w:szCs w:val="24"/>
        </w:rPr>
      </w:pPr>
    </w:p>
    <w:p w14:paraId="51985C58" w14:textId="561CC098" w:rsidR="0071255D" w:rsidRDefault="0071255D" w:rsidP="002C0B15">
      <w:pPr>
        <w:pStyle w:val="BodyText"/>
        <w:numPr>
          <w:ilvl w:val="0"/>
          <w:numId w:val="8"/>
        </w:numPr>
        <w:tabs>
          <w:tab w:val="left" w:pos="0"/>
        </w:tabs>
        <w:ind w:right="-58"/>
        <w:contextualSpacing/>
        <w:rPr>
          <w:b/>
          <w:szCs w:val="24"/>
        </w:rPr>
      </w:pPr>
      <w:r w:rsidRPr="0071255D">
        <w:rPr>
          <w:b/>
          <w:szCs w:val="24"/>
        </w:rPr>
        <w:t>Sabiedrības peļņa</w:t>
      </w:r>
    </w:p>
    <w:p w14:paraId="1A76AECD" w14:textId="77777777" w:rsidR="0071255D" w:rsidRPr="0071255D" w:rsidRDefault="0071255D" w:rsidP="002C0B15">
      <w:pPr>
        <w:pStyle w:val="BodyText"/>
        <w:tabs>
          <w:tab w:val="left" w:pos="0"/>
        </w:tabs>
        <w:ind w:left="360" w:right="-58"/>
        <w:contextualSpacing/>
        <w:rPr>
          <w:b/>
          <w:szCs w:val="24"/>
        </w:rPr>
      </w:pPr>
    </w:p>
    <w:p w14:paraId="0692EF8B" w14:textId="10CEB8E4" w:rsidR="009E1856" w:rsidRPr="00276D9A" w:rsidRDefault="0071255D" w:rsidP="002C0B15">
      <w:pPr>
        <w:pStyle w:val="BodyText"/>
        <w:tabs>
          <w:tab w:val="left" w:pos="0"/>
        </w:tabs>
        <w:ind w:right="-58"/>
        <w:contextualSpacing/>
        <w:rPr>
          <w:szCs w:val="24"/>
          <w:lang w:eastAsia="en-GB"/>
        </w:rPr>
      </w:pPr>
      <w:r>
        <w:rPr>
          <w:szCs w:val="24"/>
        </w:rPr>
        <w:t>12.1</w:t>
      </w:r>
      <w:r w:rsidR="00AE35CE" w:rsidRPr="00276D9A">
        <w:rPr>
          <w:szCs w:val="24"/>
        </w:rPr>
        <w:t xml:space="preserve">. </w:t>
      </w:r>
      <w:r w:rsidR="009E1856" w:rsidRPr="00276D9A">
        <w:rPr>
          <w:szCs w:val="24"/>
          <w:lang w:eastAsia="en-GB"/>
        </w:rPr>
        <w:t>Biedram izmaksājamās peļņas daļu nos</w:t>
      </w:r>
      <w:r>
        <w:rPr>
          <w:szCs w:val="24"/>
          <w:lang w:eastAsia="en-GB"/>
        </w:rPr>
        <w:t>aka proporcionāli tā izmantoto S</w:t>
      </w:r>
      <w:r w:rsidR="009E1856" w:rsidRPr="00276D9A">
        <w:rPr>
          <w:szCs w:val="24"/>
          <w:lang w:eastAsia="en-GB"/>
        </w:rPr>
        <w:t>abiedrības pakalpojumu apjomam, ņemot vērā šādus izmantotos pakalpojumus:</w:t>
      </w:r>
    </w:p>
    <w:p w14:paraId="4DFC5FD7" w14:textId="0B1C5EC6" w:rsidR="009E1856" w:rsidRPr="00276D9A" w:rsidRDefault="0071255D" w:rsidP="002C0B15">
      <w:pPr>
        <w:pStyle w:val="BodyText"/>
        <w:tabs>
          <w:tab w:val="left" w:pos="0"/>
        </w:tabs>
        <w:ind w:right="-58"/>
        <w:contextualSpacing/>
        <w:rPr>
          <w:szCs w:val="24"/>
        </w:rPr>
      </w:pPr>
      <w:r>
        <w:rPr>
          <w:szCs w:val="24"/>
        </w:rPr>
        <w:t>12.1</w:t>
      </w:r>
      <w:r w:rsidR="00276D9A" w:rsidRPr="00276D9A">
        <w:rPr>
          <w:szCs w:val="24"/>
        </w:rPr>
        <w:t>.1. B</w:t>
      </w:r>
      <w:r w:rsidR="009E1856" w:rsidRPr="00276D9A">
        <w:rPr>
          <w:szCs w:val="24"/>
        </w:rPr>
        <w:t>iedra piegādātā</w:t>
      </w:r>
      <w:r w:rsidR="00AE35CE" w:rsidRPr="00276D9A">
        <w:rPr>
          <w:szCs w:val="24"/>
        </w:rPr>
        <w:t xml:space="preserve"> ______ (</w:t>
      </w:r>
      <w:r w:rsidR="00AE35CE" w:rsidRPr="00276D9A">
        <w:rPr>
          <w:i/>
          <w:szCs w:val="24"/>
        </w:rPr>
        <w:t>produkcijas veids</w:t>
      </w:r>
      <w:r w:rsidR="00AE35CE" w:rsidRPr="00276D9A">
        <w:rPr>
          <w:szCs w:val="24"/>
        </w:rPr>
        <w:t xml:space="preserve">) </w:t>
      </w:r>
      <w:r w:rsidR="009E1856" w:rsidRPr="00276D9A">
        <w:rPr>
          <w:szCs w:val="24"/>
        </w:rPr>
        <w:t>produkcija</w:t>
      </w:r>
      <w:r w:rsidR="00AE35CE" w:rsidRPr="00276D9A">
        <w:rPr>
          <w:szCs w:val="24"/>
        </w:rPr>
        <w:t xml:space="preserve"> attiecīgaj</w:t>
      </w:r>
      <w:r w:rsidR="009E1856" w:rsidRPr="00276D9A">
        <w:rPr>
          <w:szCs w:val="24"/>
        </w:rPr>
        <w:t>ā saimnieciskās darbības gadā (eiro</w:t>
      </w:r>
      <w:r w:rsidR="00AE35CE" w:rsidRPr="00276D9A">
        <w:rPr>
          <w:szCs w:val="24"/>
        </w:rPr>
        <w:t>,</w:t>
      </w:r>
      <w:r w:rsidR="00276D9A" w:rsidRPr="00276D9A">
        <w:rPr>
          <w:szCs w:val="24"/>
        </w:rPr>
        <w:t xml:space="preserve"> vadoties pēc cenām, par kādām B</w:t>
      </w:r>
      <w:r w:rsidR="00AE35CE" w:rsidRPr="00276D9A">
        <w:rPr>
          <w:szCs w:val="24"/>
        </w:rPr>
        <w:t>iedrs piegādājis ______ (</w:t>
      </w:r>
      <w:r w:rsidR="00AE35CE" w:rsidRPr="00276D9A">
        <w:rPr>
          <w:i/>
          <w:szCs w:val="24"/>
        </w:rPr>
        <w:t>produkcijas veids</w:t>
      </w:r>
      <w:r w:rsidR="00276D9A" w:rsidRPr="00276D9A">
        <w:rPr>
          <w:szCs w:val="24"/>
        </w:rPr>
        <w:t>)</w:t>
      </w:r>
      <w:r w:rsidR="009E1856" w:rsidRPr="00276D9A">
        <w:rPr>
          <w:szCs w:val="24"/>
        </w:rPr>
        <w:t>;</w:t>
      </w:r>
    </w:p>
    <w:p w14:paraId="65F5ABB8" w14:textId="12773F3D" w:rsidR="009E1856" w:rsidRPr="00276D9A" w:rsidRDefault="0071255D" w:rsidP="002C0B15">
      <w:pPr>
        <w:pStyle w:val="BodyText"/>
        <w:tabs>
          <w:tab w:val="left" w:pos="0"/>
        </w:tabs>
        <w:ind w:right="-58"/>
        <w:contextualSpacing/>
        <w:rPr>
          <w:szCs w:val="24"/>
        </w:rPr>
      </w:pPr>
      <w:r>
        <w:rPr>
          <w:szCs w:val="24"/>
        </w:rPr>
        <w:t>12.1</w:t>
      </w:r>
      <w:r w:rsidR="00276D9A" w:rsidRPr="00276D9A">
        <w:rPr>
          <w:szCs w:val="24"/>
        </w:rPr>
        <w:t>.2. B</w:t>
      </w:r>
      <w:r w:rsidR="009E1856" w:rsidRPr="00276D9A">
        <w:rPr>
          <w:szCs w:val="24"/>
        </w:rPr>
        <w:t>iedra izmantotie pakalpojumi</w:t>
      </w:r>
      <w:r w:rsidR="00AE35CE" w:rsidRPr="00276D9A">
        <w:rPr>
          <w:szCs w:val="24"/>
        </w:rPr>
        <w:t xml:space="preserve"> attiecīgajā saimnieciskās darbības gadā (eiro, vadoties pēc cenām, par kād</w:t>
      </w:r>
      <w:r w:rsidR="00276D9A" w:rsidRPr="00276D9A">
        <w:rPr>
          <w:szCs w:val="24"/>
        </w:rPr>
        <w:t>ām B</w:t>
      </w:r>
      <w:r w:rsidR="00AE35CE" w:rsidRPr="00276D9A">
        <w:rPr>
          <w:szCs w:val="24"/>
        </w:rPr>
        <w:t>iedrs izma</w:t>
      </w:r>
      <w:r w:rsidR="009E1856" w:rsidRPr="00276D9A">
        <w:rPr>
          <w:szCs w:val="24"/>
        </w:rPr>
        <w:t>ntojis Sabiedrības pakalpojumus);</w:t>
      </w:r>
    </w:p>
    <w:p w14:paraId="1CC9B246" w14:textId="3A5E2E2C" w:rsidR="00AE35CE" w:rsidRPr="00276D9A" w:rsidRDefault="0071255D" w:rsidP="002C0B15">
      <w:pPr>
        <w:pStyle w:val="BodyText"/>
        <w:tabs>
          <w:tab w:val="left" w:pos="0"/>
        </w:tabs>
        <w:ind w:right="-58"/>
        <w:contextualSpacing/>
        <w:rPr>
          <w:szCs w:val="24"/>
        </w:rPr>
      </w:pPr>
      <w:r>
        <w:rPr>
          <w:szCs w:val="24"/>
        </w:rPr>
        <w:t>12.1</w:t>
      </w:r>
      <w:r w:rsidR="00276D9A" w:rsidRPr="00276D9A">
        <w:rPr>
          <w:szCs w:val="24"/>
        </w:rPr>
        <w:t xml:space="preserve">.3. </w:t>
      </w:r>
      <w:r w:rsidR="009E1856" w:rsidRPr="00276D9A">
        <w:rPr>
          <w:szCs w:val="24"/>
        </w:rPr>
        <w:t>Biedra iepirktās ražošanai nepieciešamās izejvielas un materiāli (eiro,</w:t>
      </w:r>
      <w:r w:rsidR="00276D9A" w:rsidRPr="00276D9A">
        <w:rPr>
          <w:szCs w:val="24"/>
        </w:rPr>
        <w:t xml:space="preserve"> vadoties pēc cenām, par kādām B</w:t>
      </w:r>
      <w:r w:rsidR="009E1856" w:rsidRPr="00276D9A">
        <w:rPr>
          <w:szCs w:val="24"/>
        </w:rPr>
        <w:t xml:space="preserve">iedrs iepircis </w:t>
      </w:r>
      <w:r w:rsidR="00AE35CE" w:rsidRPr="00276D9A">
        <w:rPr>
          <w:szCs w:val="24"/>
        </w:rPr>
        <w:t>ražošanai nepieciešamās izejvielas un materiālus).</w:t>
      </w:r>
    </w:p>
    <w:p w14:paraId="00C8E7A6" w14:textId="59FA7D9E" w:rsidR="00FA29E1" w:rsidRPr="00232CFE" w:rsidRDefault="00FA29E1" w:rsidP="002C0B15">
      <w:pPr>
        <w:shd w:val="clear" w:color="auto" w:fill="FFFFFF"/>
        <w:spacing w:after="0" w:line="240" w:lineRule="auto"/>
        <w:contextualSpacing/>
        <w:jc w:val="both"/>
        <w:rPr>
          <w:rFonts w:ascii="Times New Roman" w:eastAsia="Times New Roman" w:hAnsi="Times New Roman" w:cs="Times New Roman"/>
          <w:i/>
          <w:color w:val="FF0000"/>
          <w:sz w:val="24"/>
          <w:szCs w:val="24"/>
          <w:lang w:val="lv-LV" w:eastAsia="en-GB"/>
        </w:rPr>
      </w:pPr>
      <w:r w:rsidRPr="00232CFE">
        <w:rPr>
          <w:rFonts w:ascii="Times New Roman" w:eastAsia="Times New Roman" w:hAnsi="Times New Roman" w:cs="Times New Roman"/>
          <w:i/>
          <w:color w:val="FF0000"/>
          <w:sz w:val="24"/>
          <w:szCs w:val="24"/>
          <w:lang w:val="lv-LV" w:eastAsia="en-GB"/>
        </w:rPr>
        <w:t>(</w:t>
      </w:r>
      <w:r w:rsidR="002C0B15">
        <w:rPr>
          <w:rFonts w:ascii="Times New Roman" w:eastAsia="Times New Roman" w:hAnsi="Times New Roman" w:cs="Times New Roman"/>
          <w:i/>
          <w:color w:val="FF0000"/>
          <w:sz w:val="24"/>
          <w:szCs w:val="24"/>
          <w:lang w:val="lv-LV" w:eastAsia="en-GB"/>
        </w:rPr>
        <w:t>KSL</w:t>
      </w:r>
      <w:r w:rsidR="00276D9A" w:rsidRPr="00232CFE">
        <w:rPr>
          <w:rFonts w:ascii="Times New Roman" w:eastAsia="Times New Roman" w:hAnsi="Times New Roman" w:cs="Times New Roman"/>
          <w:i/>
          <w:color w:val="FF0000"/>
          <w:sz w:val="24"/>
          <w:szCs w:val="24"/>
          <w:lang w:val="lv-LV" w:eastAsia="en-GB"/>
        </w:rPr>
        <w:t xml:space="preserve"> 27.panta 3.daļa nosaka, ka Sabiedrības Statūtos var noteikt, ka visu Biedram izmaksājamo peļņu vai daļu no tās nosaka proporcionāli biedra apmaksāto paju skaitam</w:t>
      </w:r>
      <w:r w:rsidRPr="00232CFE">
        <w:rPr>
          <w:rFonts w:ascii="Times New Roman" w:eastAsia="Times New Roman" w:hAnsi="Times New Roman" w:cs="Times New Roman"/>
          <w:i/>
          <w:color w:val="FF0000"/>
          <w:sz w:val="24"/>
          <w:szCs w:val="24"/>
          <w:lang w:val="lv-LV" w:eastAsia="en-GB"/>
        </w:rPr>
        <w:t>).</w:t>
      </w:r>
    </w:p>
    <w:p w14:paraId="366B71F8" w14:textId="77777777" w:rsidR="00FA29E1" w:rsidRPr="00D4671F" w:rsidRDefault="00FA29E1" w:rsidP="002C0B15">
      <w:pPr>
        <w:pStyle w:val="BodyText"/>
        <w:tabs>
          <w:tab w:val="left" w:pos="0"/>
        </w:tabs>
        <w:ind w:right="-1475"/>
        <w:contextualSpacing/>
        <w:rPr>
          <w:rFonts w:asciiTheme="minorHAnsi" w:hAnsiTheme="minorHAnsi" w:cstheme="minorHAnsi"/>
          <w:sz w:val="28"/>
          <w:szCs w:val="28"/>
        </w:rPr>
      </w:pPr>
    </w:p>
    <w:p w14:paraId="53000671" w14:textId="77777777" w:rsidR="007C0E73" w:rsidRPr="00232CFE" w:rsidRDefault="007C0E73" w:rsidP="002C0B15">
      <w:pPr>
        <w:pStyle w:val="tv213"/>
        <w:numPr>
          <w:ilvl w:val="0"/>
          <w:numId w:val="8"/>
        </w:numPr>
        <w:shd w:val="clear" w:color="auto" w:fill="FFFFFF"/>
        <w:tabs>
          <w:tab w:val="left" w:pos="284"/>
          <w:tab w:val="left" w:pos="426"/>
        </w:tabs>
        <w:spacing w:before="0" w:beforeAutospacing="0" w:after="0" w:afterAutospacing="0"/>
        <w:ind w:left="0" w:firstLine="0"/>
        <w:contextualSpacing/>
        <w:jc w:val="both"/>
        <w:rPr>
          <w:rFonts w:cstheme="minorHAnsi"/>
          <w:b/>
          <w:i/>
          <w:color w:val="FF0000"/>
          <w:lang w:val="lv-LV"/>
        </w:rPr>
      </w:pPr>
      <w:r w:rsidRPr="00232CFE">
        <w:rPr>
          <w:b/>
          <w:lang w:val="lv-LV"/>
        </w:rPr>
        <w:t>Iestāšanās nauda un biedra naudas lielums</w:t>
      </w:r>
      <w:r w:rsidR="00276D9A" w:rsidRPr="00232CFE">
        <w:rPr>
          <w:b/>
          <w:lang w:val="lv-LV"/>
        </w:rPr>
        <w:t xml:space="preserve"> </w:t>
      </w:r>
      <w:r w:rsidR="00276D9A" w:rsidRPr="00232CFE">
        <w:rPr>
          <w:rFonts w:cstheme="minorHAnsi"/>
          <w:b/>
          <w:color w:val="FF0000"/>
          <w:lang w:val="lv-LV"/>
        </w:rPr>
        <w:t>(</w:t>
      </w:r>
      <w:r w:rsidR="00276D9A" w:rsidRPr="00232CFE">
        <w:rPr>
          <w:rFonts w:cstheme="minorHAnsi"/>
          <w:b/>
          <w:i/>
          <w:color w:val="FF0000"/>
          <w:lang w:val="lv-LV"/>
        </w:rPr>
        <w:t>sadaļa nepieciešama tikai gadījumā, ja Sabiedrībā tiek plānota iestāšan</w:t>
      </w:r>
      <w:r w:rsidR="004D6D6B" w:rsidRPr="00232CFE">
        <w:rPr>
          <w:rFonts w:cstheme="minorHAnsi"/>
          <w:b/>
          <w:i/>
          <w:color w:val="FF0000"/>
          <w:lang w:val="lv-LV"/>
        </w:rPr>
        <w:t>ās un/vai bieda</w:t>
      </w:r>
      <w:r w:rsidR="00276D9A" w:rsidRPr="00232CFE">
        <w:rPr>
          <w:rFonts w:cstheme="minorHAnsi"/>
          <w:b/>
          <w:i/>
          <w:color w:val="FF0000"/>
          <w:lang w:val="lv-LV"/>
        </w:rPr>
        <w:t xml:space="preserve"> nauda)</w:t>
      </w:r>
    </w:p>
    <w:p w14:paraId="43041011" w14:textId="77777777" w:rsidR="00276D9A" w:rsidRPr="00232CFE" w:rsidRDefault="00276D9A" w:rsidP="002C0B15">
      <w:pPr>
        <w:pStyle w:val="tv213"/>
        <w:shd w:val="clear" w:color="auto" w:fill="FFFFFF"/>
        <w:spacing w:before="0" w:beforeAutospacing="0" w:after="0" w:afterAutospacing="0"/>
        <w:ind w:left="360"/>
        <w:contextualSpacing/>
        <w:jc w:val="both"/>
        <w:rPr>
          <w:b/>
          <w:lang w:val="lv-LV"/>
        </w:rPr>
      </w:pPr>
    </w:p>
    <w:p w14:paraId="0DE92F0D" w14:textId="77777777" w:rsidR="00E83648" w:rsidRPr="00E83648" w:rsidRDefault="004D6D6B" w:rsidP="002C0B15">
      <w:pPr>
        <w:pStyle w:val="BodyText2"/>
        <w:spacing w:after="0" w:line="240" w:lineRule="auto"/>
        <w:contextualSpacing/>
        <w:jc w:val="both"/>
        <w:rPr>
          <w:rFonts w:ascii="Times New Roman" w:hAnsi="Times New Roman"/>
          <w:sz w:val="24"/>
          <w:szCs w:val="24"/>
        </w:rPr>
      </w:pPr>
      <w:r w:rsidRPr="004D6D6B">
        <w:rPr>
          <w:rFonts w:ascii="Times New Roman" w:eastAsia="Times New Roman" w:hAnsi="Times New Roman"/>
          <w:sz w:val="24"/>
          <w:szCs w:val="24"/>
          <w:lang w:val="en-GB" w:eastAsia="en-GB"/>
        </w:rPr>
        <w:t>13.1.</w:t>
      </w:r>
      <w:r w:rsidR="00E83648" w:rsidRPr="00E83648">
        <w:rPr>
          <w:rFonts w:ascii="Times New Roman" w:eastAsia="Times New Roman" w:hAnsi="Times New Roman"/>
          <w:b/>
          <w:sz w:val="24"/>
          <w:szCs w:val="24"/>
          <w:lang w:val="en-GB" w:eastAsia="en-GB"/>
        </w:rPr>
        <w:t xml:space="preserve"> </w:t>
      </w:r>
      <w:r w:rsidR="00E83648" w:rsidRPr="00E83648">
        <w:rPr>
          <w:rFonts w:ascii="Times New Roman" w:hAnsi="Times New Roman"/>
          <w:sz w:val="24"/>
          <w:szCs w:val="24"/>
        </w:rPr>
        <w:t xml:space="preserve">Iestāšanās maksas apmērs tiek noteikts ____eiro apmērā. </w:t>
      </w:r>
    </w:p>
    <w:p w14:paraId="45BEB527" w14:textId="69E264D6" w:rsidR="00E83648" w:rsidRPr="00374D7B" w:rsidRDefault="004D6D6B" w:rsidP="002C0B15">
      <w:pPr>
        <w:pStyle w:val="BodyText2"/>
        <w:spacing w:after="0" w:line="240" w:lineRule="auto"/>
        <w:contextualSpacing/>
        <w:jc w:val="both"/>
        <w:rPr>
          <w:rFonts w:ascii="Times New Roman" w:hAnsi="Times New Roman"/>
          <w:i/>
          <w:color w:val="FF0000"/>
          <w:sz w:val="24"/>
          <w:szCs w:val="24"/>
        </w:rPr>
      </w:pPr>
      <w:r>
        <w:rPr>
          <w:rFonts w:ascii="Times New Roman" w:hAnsi="Times New Roman"/>
          <w:sz w:val="24"/>
          <w:szCs w:val="24"/>
        </w:rPr>
        <w:t xml:space="preserve">13.2. </w:t>
      </w:r>
      <w:r w:rsidR="00E83648" w:rsidRPr="00E83648">
        <w:rPr>
          <w:rFonts w:ascii="Times New Roman" w:hAnsi="Times New Roman"/>
          <w:sz w:val="24"/>
          <w:szCs w:val="24"/>
        </w:rPr>
        <w:t xml:space="preserve">Biedru naudas lielums </w:t>
      </w:r>
      <w:r w:rsidR="00374D7B">
        <w:rPr>
          <w:rFonts w:ascii="Times New Roman" w:hAnsi="Times New Roman"/>
          <w:sz w:val="24"/>
          <w:szCs w:val="24"/>
        </w:rPr>
        <w:t xml:space="preserve">tiek noteikts ________eiro apmērā / gadā </w:t>
      </w:r>
      <w:r w:rsidR="00374D7B" w:rsidRPr="00374D7B">
        <w:rPr>
          <w:rFonts w:ascii="Times New Roman" w:hAnsi="Times New Roman"/>
          <w:i/>
          <w:color w:val="FF0000"/>
          <w:sz w:val="24"/>
          <w:szCs w:val="24"/>
        </w:rPr>
        <w:t>(var paredz</w:t>
      </w:r>
      <w:r w:rsidR="00A011E4">
        <w:rPr>
          <w:rFonts w:ascii="Times New Roman" w:hAnsi="Times New Roman"/>
          <w:i/>
          <w:color w:val="FF0000"/>
          <w:sz w:val="24"/>
          <w:szCs w:val="24"/>
        </w:rPr>
        <w:t>ēt citu B</w:t>
      </w:r>
      <w:r w:rsidR="00374D7B" w:rsidRPr="00374D7B">
        <w:rPr>
          <w:rFonts w:ascii="Times New Roman" w:hAnsi="Times New Roman"/>
          <w:i/>
          <w:color w:val="FF0000"/>
          <w:sz w:val="24"/>
          <w:szCs w:val="24"/>
        </w:rPr>
        <w:t>iedru naudas aprēķināšanas kārtību, piem</w:t>
      </w:r>
      <w:r w:rsidR="00A011E4">
        <w:rPr>
          <w:rFonts w:ascii="Times New Roman" w:hAnsi="Times New Roman"/>
          <w:i/>
          <w:color w:val="FF0000"/>
          <w:sz w:val="24"/>
          <w:szCs w:val="24"/>
        </w:rPr>
        <w:t>ēram, piesaistot B</w:t>
      </w:r>
      <w:r w:rsidR="00374D7B" w:rsidRPr="00374D7B">
        <w:rPr>
          <w:rFonts w:ascii="Times New Roman" w:hAnsi="Times New Roman"/>
          <w:i/>
          <w:color w:val="FF0000"/>
          <w:sz w:val="24"/>
          <w:szCs w:val="24"/>
        </w:rPr>
        <w:t>iedra neto apgrozījumam iepriekšējā pārskata gadā vai tml.)</w:t>
      </w:r>
      <w:r w:rsidR="00374D7B">
        <w:rPr>
          <w:rFonts w:ascii="Times New Roman" w:hAnsi="Times New Roman"/>
          <w:i/>
          <w:color w:val="FF0000"/>
          <w:sz w:val="24"/>
          <w:szCs w:val="24"/>
        </w:rPr>
        <w:t>.</w:t>
      </w:r>
    </w:p>
    <w:p w14:paraId="4038722F" w14:textId="77777777" w:rsidR="00230DEB" w:rsidRPr="00232CFE" w:rsidRDefault="00EC50F4" w:rsidP="002C0B15">
      <w:pPr>
        <w:spacing w:after="0" w:line="240" w:lineRule="auto"/>
        <w:contextualSpacing/>
        <w:rPr>
          <w:rFonts w:ascii="Times New Roman" w:hAnsi="Times New Roman" w:cs="Times New Roman"/>
          <w:sz w:val="28"/>
          <w:lang w:val="lv-LV"/>
        </w:rPr>
      </w:pPr>
    </w:p>
    <w:sectPr w:rsidR="00230DEB" w:rsidRPr="00232CF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DEA664" w15:done="0"/>
  <w15:commentEx w15:paraId="5CA21CAC" w15:done="0"/>
  <w15:commentEx w15:paraId="5232E43A" w15:done="0"/>
  <w15:commentEx w15:paraId="056A5493" w15:done="0"/>
  <w15:commentEx w15:paraId="094D01E8" w15:done="0"/>
  <w15:commentEx w15:paraId="6A4EE22B" w15:done="0"/>
  <w15:commentEx w15:paraId="6F4770FF" w15:done="0"/>
  <w15:commentEx w15:paraId="22C6DDA0" w15:done="0"/>
  <w15:commentEx w15:paraId="423107AF" w15:done="0"/>
  <w15:commentEx w15:paraId="6E00A621" w15:done="0"/>
  <w15:commentEx w15:paraId="29F22CDC" w15:done="0"/>
  <w15:commentEx w15:paraId="4AAFCAEA" w15:done="0"/>
  <w15:commentEx w15:paraId="5508486D" w15:done="0"/>
  <w15:commentEx w15:paraId="39CF5A23" w15:done="0"/>
  <w15:commentEx w15:paraId="62C1B0B4" w15:done="0"/>
  <w15:commentEx w15:paraId="3BA4C7E0" w15:done="0"/>
  <w15:commentEx w15:paraId="3B94B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EA664" w16cid:durableId="1F9527E4"/>
  <w16cid:commentId w16cid:paraId="5CA21CAC" w16cid:durableId="1F952866"/>
  <w16cid:commentId w16cid:paraId="5232E43A" w16cid:durableId="1F95293A"/>
  <w16cid:commentId w16cid:paraId="056A5493" w16cid:durableId="1F9529A6"/>
  <w16cid:commentId w16cid:paraId="094D01E8" w16cid:durableId="1F9529FB"/>
  <w16cid:commentId w16cid:paraId="6A4EE22B" w16cid:durableId="1F952A01"/>
  <w16cid:commentId w16cid:paraId="6F4770FF" w16cid:durableId="1F952A11"/>
  <w16cid:commentId w16cid:paraId="22C6DDA0" w16cid:durableId="1F952A44"/>
  <w16cid:commentId w16cid:paraId="423107AF" w16cid:durableId="1F952A86"/>
  <w16cid:commentId w16cid:paraId="6E00A621" w16cid:durableId="1F952BC3"/>
  <w16cid:commentId w16cid:paraId="29F22CDC" w16cid:durableId="1F952C2B"/>
  <w16cid:commentId w16cid:paraId="4AAFCAEA" w16cid:durableId="1F952C54"/>
  <w16cid:commentId w16cid:paraId="5508486D" w16cid:durableId="1F952C9A"/>
  <w16cid:commentId w16cid:paraId="39CF5A23" w16cid:durableId="1F952CDC"/>
  <w16cid:commentId w16cid:paraId="62C1B0B4" w16cid:durableId="1F952CF7"/>
  <w16cid:commentId w16cid:paraId="3BA4C7E0" w16cid:durableId="1F952F01"/>
  <w16cid:commentId w16cid:paraId="3B94B816" w16cid:durableId="1F952E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ACAF" w14:textId="77777777" w:rsidR="00EC50F4" w:rsidRDefault="00EC50F4" w:rsidP="004D6247">
      <w:pPr>
        <w:spacing w:after="0" w:line="240" w:lineRule="auto"/>
      </w:pPr>
      <w:r>
        <w:separator/>
      </w:r>
    </w:p>
  </w:endnote>
  <w:endnote w:type="continuationSeparator" w:id="0">
    <w:p w14:paraId="7ED4B8D2" w14:textId="77777777" w:rsidR="00EC50F4" w:rsidRDefault="00EC50F4" w:rsidP="004D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2181" w14:textId="77777777" w:rsidR="00486C25" w:rsidRDefault="00486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szCs w:val="24"/>
      </w:rPr>
      <w:id w:val="1609465391"/>
      <w:docPartObj>
        <w:docPartGallery w:val="Page Numbers (Bottom of Page)"/>
        <w:docPartUnique/>
      </w:docPartObj>
    </w:sdtPr>
    <w:sdtEndPr>
      <w:rPr>
        <w:noProof/>
      </w:rPr>
    </w:sdtEndPr>
    <w:sdtContent>
      <w:p w14:paraId="7B675578" w14:textId="2743B346" w:rsidR="00AE775D" w:rsidRPr="00486C25" w:rsidRDefault="00AE775D">
        <w:pPr>
          <w:pStyle w:val="Footer"/>
          <w:jc w:val="center"/>
          <w:rPr>
            <w:rFonts w:ascii="Times New Roman" w:hAnsi="Times New Roman" w:cs="Times New Roman"/>
            <w:sz w:val="24"/>
            <w:szCs w:val="24"/>
          </w:rPr>
        </w:pPr>
        <w:r w:rsidRPr="00486C25">
          <w:rPr>
            <w:rFonts w:ascii="Times New Roman" w:hAnsi="Times New Roman" w:cs="Times New Roman"/>
            <w:sz w:val="24"/>
            <w:szCs w:val="24"/>
          </w:rPr>
          <w:fldChar w:fldCharType="begin"/>
        </w:r>
        <w:r w:rsidRPr="00486C25">
          <w:rPr>
            <w:rFonts w:ascii="Times New Roman" w:hAnsi="Times New Roman" w:cs="Times New Roman"/>
            <w:sz w:val="24"/>
            <w:szCs w:val="24"/>
          </w:rPr>
          <w:instrText xml:space="preserve"> PAGE   \* MERGEFORMAT </w:instrText>
        </w:r>
        <w:r w:rsidRPr="00486C25">
          <w:rPr>
            <w:rFonts w:ascii="Times New Roman" w:hAnsi="Times New Roman" w:cs="Times New Roman"/>
            <w:sz w:val="24"/>
            <w:szCs w:val="24"/>
          </w:rPr>
          <w:fldChar w:fldCharType="separate"/>
        </w:r>
        <w:r w:rsidR="00EC50F4">
          <w:rPr>
            <w:rFonts w:ascii="Times New Roman" w:hAnsi="Times New Roman" w:cs="Times New Roman"/>
            <w:noProof/>
            <w:sz w:val="24"/>
            <w:szCs w:val="24"/>
          </w:rPr>
          <w:t>1</w:t>
        </w:r>
        <w:r w:rsidRPr="00486C25">
          <w:rPr>
            <w:rFonts w:ascii="Times New Roman" w:hAnsi="Times New Roman" w:cs="Times New Roman"/>
            <w:noProof/>
            <w:sz w:val="24"/>
            <w:szCs w:val="24"/>
          </w:rPr>
          <w:fldChar w:fldCharType="end"/>
        </w:r>
      </w:p>
    </w:sdtContent>
  </w:sdt>
  <w:bookmarkEnd w:id="0"/>
  <w:p w14:paraId="505A3F54" w14:textId="77777777" w:rsidR="004D6247" w:rsidRDefault="004D62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4A5F" w14:textId="77777777" w:rsidR="00486C25" w:rsidRDefault="0048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6A42C" w14:textId="77777777" w:rsidR="00EC50F4" w:rsidRDefault="00EC50F4" w:rsidP="004D6247">
      <w:pPr>
        <w:spacing w:after="0" w:line="240" w:lineRule="auto"/>
      </w:pPr>
      <w:r>
        <w:separator/>
      </w:r>
    </w:p>
  </w:footnote>
  <w:footnote w:type="continuationSeparator" w:id="0">
    <w:p w14:paraId="7BF6D9B1" w14:textId="77777777" w:rsidR="00EC50F4" w:rsidRDefault="00EC50F4" w:rsidP="004D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FB3A" w14:textId="77777777" w:rsidR="00486C25" w:rsidRDefault="00486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ED62" w14:textId="77777777" w:rsidR="00486C25" w:rsidRDefault="00486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2C759" w14:textId="77777777" w:rsidR="00486C25" w:rsidRDefault="00486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A31"/>
    <w:multiLevelType w:val="multilevel"/>
    <w:tmpl w:val="0D5CFD00"/>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0B6605"/>
    <w:multiLevelType w:val="multilevel"/>
    <w:tmpl w:val="48FC7A42"/>
    <w:lvl w:ilvl="0">
      <w:start w:val="7"/>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DC0708"/>
    <w:multiLevelType w:val="multilevel"/>
    <w:tmpl w:val="2B26A26A"/>
    <w:lvl w:ilvl="0">
      <w:start w:val="7"/>
      <w:numFmt w:val="decimal"/>
      <w:lvlText w:val="%1."/>
      <w:lvlJc w:val="left"/>
      <w:pPr>
        <w:ind w:left="360" w:hanging="360"/>
      </w:pPr>
      <w:rPr>
        <w:rFonts w:ascii="Times New Roman" w:hAnsi="Times New Roman" w:cs="Times New Roman" w:hint="default"/>
        <w:b/>
        <w:sz w:val="24"/>
        <w:szCs w:val="24"/>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nsid w:val="2397085D"/>
    <w:multiLevelType w:val="hybridMultilevel"/>
    <w:tmpl w:val="788C1A36"/>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262FC0"/>
    <w:multiLevelType w:val="multilevel"/>
    <w:tmpl w:val="172435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D0450B"/>
    <w:multiLevelType w:val="multilevel"/>
    <w:tmpl w:val="10167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E0181A"/>
    <w:multiLevelType w:val="multilevel"/>
    <w:tmpl w:val="49B408DE"/>
    <w:lvl w:ilvl="0">
      <w:start w:val="1"/>
      <w:numFmt w:val="decimal"/>
      <w:lvlText w:val="%1."/>
      <w:lvlJc w:val="left"/>
      <w:pPr>
        <w:ind w:left="360" w:hanging="360"/>
      </w:pPr>
      <w:rPr>
        <w:b/>
        <w:i w:val="0"/>
        <w:color w:val="auto"/>
      </w:rPr>
    </w:lvl>
    <w:lvl w:ilvl="1">
      <w:start w:val="1"/>
      <w:numFmt w:val="decimal"/>
      <w:lvlText w:val="%1.%2."/>
      <w:lvlJc w:val="left"/>
      <w:pPr>
        <w:tabs>
          <w:tab w:val="num" w:pos="574"/>
        </w:tabs>
        <w:ind w:left="574" w:hanging="432"/>
      </w:pPr>
      <w:rPr>
        <w:b w:val="0"/>
        <w:i w:val="0"/>
        <w:color w:val="auto"/>
        <w:vertAlign w:val="baseline"/>
      </w:rPr>
    </w:lvl>
    <w:lvl w:ilvl="2">
      <w:start w:val="1"/>
      <w:numFmt w:val="decimal"/>
      <w:lvlText w:val="%1.%2.%3."/>
      <w:lvlJc w:val="left"/>
      <w:pPr>
        <w:tabs>
          <w:tab w:val="num" w:pos="1440"/>
        </w:tabs>
        <w:ind w:left="1224" w:hanging="504"/>
      </w:pPr>
      <w:rPr>
        <w:rFonts w:ascii="Times New Roman" w:hAnsi="Times New Roman" w:cs="Times New Roman" w:hint="default"/>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4746988"/>
    <w:multiLevelType w:val="multilevel"/>
    <w:tmpl w:val="B882EA06"/>
    <w:lvl w:ilvl="0">
      <w:start w:val="8"/>
      <w:numFmt w:val="decimal"/>
      <w:lvlText w:val="%1."/>
      <w:lvlJc w:val="left"/>
      <w:pPr>
        <w:ind w:left="432" w:hanging="432"/>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403A54"/>
    <w:multiLevelType w:val="multilevel"/>
    <w:tmpl w:val="9B36E334"/>
    <w:lvl w:ilvl="0">
      <w:start w:val="6"/>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7"/>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vars Latkovskis">
    <w15:presenceInfo w15:providerId="AD" w15:userId="S::al1801@TS.GOV.LV::196645c9-fcd2-4190-80b3-db254e56c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4E"/>
    <w:rsid w:val="00013AB5"/>
    <w:rsid w:val="000A2C26"/>
    <w:rsid w:val="000B2F62"/>
    <w:rsid w:val="000E4A59"/>
    <w:rsid w:val="0012650E"/>
    <w:rsid w:val="00146D2F"/>
    <w:rsid w:val="00186209"/>
    <w:rsid w:val="001B201D"/>
    <w:rsid w:val="001E793C"/>
    <w:rsid w:val="00207597"/>
    <w:rsid w:val="00232CFE"/>
    <w:rsid w:val="0023555B"/>
    <w:rsid w:val="002708CC"/>
    <w:rsid w:val="00276D9A"/>
    <w:rsid w:val="002C0B15"/>
    <w:rsid w:val="002E1172"/>
    <w:rsid w:val="002F6F1E"/>
    <w:rsid w:val="0030670B"/>
    <w:rsid w:val="003726CB"/>
    <w:rsid w:val="00374D7B"/>
    <w:rsid w:val="00387BF8"/>
    <w:rsid w:val="00397147"/>
    <w:rsid w:val="003D1590"/>
    <w:rsid w:val="003F6B2D"/>
    <w:rsid w:val="00424520"/>
    <w:rsid w:val="00436020"/>
    <w:rsid w:val="00453D9E"/>
    <w:rsid w:val="00456470"/>
    <w:rsid w:val="00486C25"/>
    <w:rsid w:val="004A08BA"/>
    <w:rsid w:val="004D0A81"/>
    <w:rsid w:val="004D6247"/>
    <w:rsid w:val="004D6D6B"/>
    <w:rsid w:val="004E0875"/>
    <w:rsid w:val="004E6403"/>
    <w:rsid w:val="00500152"/>
    <w:rsid w:val="0051117A"/>
    <w:rsid w:val="005359E9"/>
    <w:rsid w:val="005841D0"/>
    <w:rsid w:val="005B1290"/>
    <w:rsid w:val="005D2438"/>
    <w:rsid w:val="00627B86"/>
    <w:rsid w:val="00651BC0"/>
    <w:rsid w:val="00695DFD"/>
    <w:rsid w:val="006B7D94"/>
    <w:rsid w:val="006C563B"/>
    <w:rsid w:val="006F7841"/>
    <w:rsid w:val="0071255D"/>
    <w:rsid w:val="0075399B"/>
    <w:rsid w:val="00777BDC"/>
    <w:rsid w:val="00787352"/>
    <w:rsid w:val="007918A9"/>
    <w:rsid w:val="007C02C4"/>
    <w:rsid w:val="007C0E73"/>
    <w:rsid w:val="007D43AD"/>
    <w:rsid w:val="007D7FE7"/>
    <w:rsid w:val="007E4D5D"/>
    <w:rsid w:val="007E6B8B"/>
    <w:rsid w:val="007E6D28"/>
    <w:rsid w:val="007F09A2"/>
    <w:rsid w:val="00880E33"/>
    <w:rsid w:val="00883492"/>
    <w:rsid w:val="008A4562"/>
    <w:rsid w:val="00903CFA"/>
    <w:rsid w:val="009164D9"/>
    <w:rsid w:val="00932EA5"/>
    <w:rsid w:val="00941947"/>
    <w:rsid w:val="0094374A"/>
    <w:rsid w:val="00947614"/>
    <w:rsid w:val="0095148B"/>
    <w:rsid w:val="0099330B"/>
    <w:rsid w:val="009C38B8"/>
    <w:rsid w:val="009D7D79"/>
    <w:rsid w:val="009E1856"/>
    <w:rsid w:val="009E7636"/>
    <w:rsid w:val="009F12D1"/>
    <w:rsid w:val="00A011E4"/>
    <w:rsid w:val="00A044C7"/>
    <w:rsid w:val="00A318D1"/>
    <w:rsid w:val="00A41FBE"/>
    <w:rsid w:val="00A45E79"/>
    <w:rsid w:val="00A57958"/>
    <w:rsid w:val="00A61D4F"/>
    <w:rsid w:val="00AB049F"/>
    <w:rsid w:val="00AB0759"/>
    <w:rsid w:val="00AE35CE"/>
    <w:rsid w:val="00AE775D"/>
    <w:rsid w:val="00B2553E"/>
    <w:rsid w:val="00B703A8"/>
    <w:rsid w:val="00B715D6"/>
    <w:rsid w:val="00B72465"/>
    <w:rsid w:val="00B8178F"/>
    <w:rsid w:val="00BB6C56"/>
    <w:rsid w:val="00BC7D21"/>
    <w:rsid w:val="00BD10FD"/>
    <w:rsid w:val="00BF4BCC"/>
    <w:rsid w:val="00C043DD"/>
    <w:rsid w:val="00C27610"/>
    <w:rsid w:val="00C611FE"/>
    <w:rsid w:val="00C87FDA"/>
    <w:rsid w:val="00CB5315"/>
    <w:rsid w:val="00CD2EE5"/>
    <w:rsid w:val="00D23CA7"/>
    <w:rsid w:val="00D25A62"/>
    <w:rsid w:val="00D47586"/>
    <w:rsid w:val="00D50CE2"/>
    <w:rsid w:val="00D5556F"/>
    <w:rsid w:val="00D95F4E"/>
    <w:rsid w:val="00DB58BC"/>
    <w:rsid w:val="00DE49FB"/>
    <w:rsid w:val="00DF2B9D"/>
    <w:rsid w:val="00E06182"/>
    <w:rsid w:val="00E83648"/>
    <w:rsid w:val="00E94685"/>
    <w:rsid w:val="00EB0867"/>
    <w:rsid w:val="00EC50F4"/>
    <w:rsid w:val="00F07DCE"/>
    <w:rsid w:val="00F3542E"/>
    <w:rsid w:val="00F4214E"/>
    <w:rsid w:val="00F72D56"/>
    <w:rsid w:val="00FA29E1"/>
    <w:rsid w:val="00FD4F47"/>
    <w:rsid w:val="00FF0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95F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2438"/>
    <w:pPr>
      <w:spacing w:after="0" w:line="240" w:lineRule="auto"/>
      <w:ind w:left="720"/>
      <w:contextualSpacing/>
    </w:pPr>
    <w:rPr>
      <w:rFonts w:ascii="Times New Roman" w:eastAsia="Times New Roman" w:hAnsi="Times New Roman" w:cs="Times New Roman"/>
      <w:sz w:val="24"/>
      <w:szCs w:val="20"/>
      <w:lang w:val="en-US"/>
    </w:rPr>
  </w:style>
  <w:style w:type="paragraph" w:styleId="BodyText">
    <w:name w:val="Body Text"/>
    <w:basedOn w:val="Normal"/>
    <w:link w:val="BodyTextChar"/>
    <w:rsid w:val="005D2438"/>
    <w:pPr>
      <w:spacing w:after="0" w:line="240" w:lineRule="auto"/>
      <w:jc w:val="both"/>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rsid w:val="005D2438"/>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unhideWhenUsed/>
    <w:rsid w:val="005D2438"/>
    <w:pPr>
      <w:spacing w:after="120"/>
      <w:ind w:left="283"/>
    </w:pPr>
    <w:rPr>
      <w:rFonts w:ascii="Calibri" w:eastAsia="Calibri" w:hAnsi="Calibri" w:cs="Times New Roman"/>
      <w:lang w:val="lv-LV"/>
    </w:rPr>
  </w:style>
  <w:style w:type="character" w:customStyle="1" w:styleId="BodyTextIndentChar">
    <w:name w:val="Body Text Indent Char"/>
    <w:basedOn w:val="DefaultParagraphFont"/>
    <w:link w:val="BodyTextIndent"/>
    <w:uiPriority w:val="99"/>
    <w:rsid w:val="005D2438"/>
    <w:rPr>
      <w:rFonts w:ascii="Calibri" w:eastAsia="Calibri" w:hAnsi="Calibri" w:cs="Times New Roman"/>
      <w:lang w:val="lv-LV"/>
    </w:rPr>
  </w:style>
  <w:style w:type="paragraph" w:styleId="NormalWeb">
    <w:name w:val="Normal (Web)"/>
    <w:basedOn w:val="Normal"/>
    <w:rsid w:val="00AE35CE"/>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styleId="BodyText2">
    <w:name w:val="Body Text 2"/>
    <w:basedOn w:val="Normal"/>
    <w:link w:val="BodyText2Char"/>
    <w:uiPriority w:val="99"/>
    <w:unhideWhenUsed/>
    <w:rsid w:val="00AE35CE"/>
    <w:pPr>
      <w:spacing w:after="120" w:line="480" w:lineRule="auto"/>
    </w:pPr>
    <w:rPr>
      <w:rFonts w:ascii="Calibri" w:eastAsia="Calibri" w:hAnsi="Calibri" w:cs="Times New Roman"/>
      <w:lang w:val="lv-LV"/>
    </w:rPr>
  </w:style>
  <w:style w:type="character" w:customStyle="1" w:styleId="BodyText2Char">
    <w:name w:val="Body Text 2 Char"/>
    <w:basedOn w:val="DefaultParagraphFont"/>
    <w:link w:val="BodyText2"/>
    <w:uiPriority w:val="99"/>
    <w:rsid w:val="00AE35CE"/>
    <w:rPr>
      <w:rFonts w:ascii="Calibri" w:eastAsia="Calibri" w:hAnsi="Calibri" w:cs="Times New Roman"/>
      <w:lang w:val="lv-LV"/>
    </w:rPr>
  </w:style>
  <w:style w:type="paragraph" w:styleId="Header">
    <w:name w:val="header"/>
    <w:basedOn w:val="Normal"/>
    <w:link w:val="HeaderChar"/>
    <w:uiPriority w:val="99"/>
    <w:unhideWhenUsed/>
    <w:rsid w:val="004D62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6247"/>
  </w:style>
  <w:style w:type="paragraph" w:styleId="Footer">
    <w:name w:val="footer"/>
    <w:basedOn w:val="Normal"/>
    <w:link w:val="FooterChar"/>
    <w:uiPriority w:val="99"/>
    <w:unhideWhenUsed/>
    <w:rsid w:val="004D62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6247"/>
  </w:style>
  <w:style w:type="character" w:styleId="Hyperlink">
    <w:name w:val="Hyperlink"/>
    <w:basedOn w:val="DefaultParagraphFont"/>
    <w:uiPriority w:val="99"/>
    <w:semiHidden/>
    <w:unhideWhenUsed/>
    <w:rsid w:val="001E793C"/>
    <w:rPr>
      <w:color w:val="0000FF"/>
      <w:u w:val="single"/>
    </w:rPr>
  </w:style>
  <w:style w:type="paragraph" w:styleId="BalloonText">
    <w:name w:val="Balloon Text"/>
    <w:basedOn w:val="Normal"/>
    <w:link w:val="BalloonTextChar"/>
    <w:uiPriority w:val="99"/>
    <w:semiHidden/>
    <w:unhideWhenUsed/>
    <w:rsid w:val="00695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FD"/>
    <w:rPr>
      <w:rFonts w:ascii="Tahoma" w:hAnsi="Tahoma" w:cs="Tahoma"/>
      <w:sz w:val="16"/>
      <w:szCs w:val="16"/>
    </w:rPr>
  </w:style>
  <w:style w:type="character" w:styleId="CommentReference">
    <w:name w:val="annotation reference"/>
    <w:basedOn w:val="DefaultParagraphFont"/>
    <w:uiPriority w:val="99"/>
    <w:semiHidden/>
    <w:unhideWhenUsed/>
    <w:rsid w:val="00232CFE"/>
    <w:rPr>
      <w:sz w:val="16"/>
      <w:szCs w:val="16"/>
    </w:rPr>
  </w:style>
  <w:style w:type="paragraph" w:styleId="CommentText">
    <w:name w:val="annotation text"/>
    <w:basedOn w:val="Normal"/>
    <w:link w:val="CommentTextChar"/>
    <w:uiPriority w:val="99"/>
    <w:semiHidden/>
    <w:unhideWhenUsed/>
    <w:rsid w:val="00232CFE"/>
    <w:pPr>
      <w:spacing w:line="240" w:lineRule="auto"/>
    </w:pPr>
    <w:rPr>
      <w:sz w:val="20"/>
      <w:szCs w:val="20"/>
    </w:rPr>
  </w:style>
  <w:style w:type="character" w:customStyle="1" w:styleId="CommentTextChar">
    <w:name w:val="Comment Text Char"/>
    <w:basedOn w:val="DefaultParagraphFont"/>
    <w:link w:val="CommentText"/>
    <w:uiPriority w:val="99"/>
    <w:semiHidden/>
    <w:rsid w:val="00232CFE"/>
    <w:rPr>
      <w:sz w:val="20"/>
      <w:szCs w:val="20"/>
    </w:rPr>
  </w:style>
  <w:style w:type="paragraph" w:styleId="CommentSubject">
    <w:name w:val="annotation subject"/>
    <w:basedOn w:val="CommentText"/>
    <w:next w:val="CommentText"/>
    <w:link w:val="CommentSubjectChar"/>
    <w:uiPriority w:val="99"/>
    <w:semiHidden/>
    <w:unhideWhenUsed/>
    <w:rsid w:val="00232CFE"/>
    <w:rPr>
      <w:b/>
      <w:bCs/>
    </w:rPr>
  </w:style>
  <w:style w:type="character" w:customStyle="1" w:styleId="CommentSubjectChar">
    <w:name w:val="Comment Subject Char"/>
    <w:basedOn w:val="CommentTextChar"/>
    <w:link w:val="CommentSubject"/>
    <w:uiPriority w:val="99"/>
    <w:semiHidden/>
    <w:rsid w:val="00232CFE"/>
    <w:rPr>
      <w:b/>
      <w:bCs/>
      <w:sz w:val="20"/>
      <w:szCs w:val="20"/>
    </w:rPr>
  </w:style>
  <w:style w:type="paragraph" w:customStyle="1" w:styleId="tv2132">
    <w:name w:val="tv2132"/>
    <w:basedOn w:val="Normal"/>
    <w:rsid w:val="000E4A59"/>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95F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2438"/>
    <w:pPr>
      <w:spacing w:after="0" w:line="240" w:lineRule="auto"/>
      <w:ind w:left="720"/>
      <w:contextualSpacing/>
    </w:pPr>
    <w:rPr>
      <w:rFonts w:ascii="Times New Roman" w:eastAsia="Times New Roman" w:hAnsi="Times New Roman" w:cs="Times New Roman"/>
      <w:sz w:val="24"/>
      <w:szCs w:val="20"/>
      <w:lang w:val="en-US"/>
    </w:rPr>
  </w:style>
  <w:style w:type="paragraph" w:styleId="BodyText">
    <w:name w:val="Body Text"/>
    <w:basedOn w:val="Normal"/>
    <w:link w:val="BodyTextChar"/>
    <w:rsid w:val="005D2438"/>
    <w:pPr>
      <w:spacing w:after="0" w:line="240" w:lineRule="auto"/>
      <w:jc w:val="both"/>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rsid w:val="005D2438"/>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unhideWhenUsed/>
    <w:rsid w:val="005D2438"/>
    <w:pPr>
      <w:spacing w:after="120"/>
      <w:ind w:left="283"/>
    </w:pPr>
    <w:rPr>
      <w:rFonts w:ascii="Calibri" w:eastAsia="Calibri" w:hAnsi="Calibri" w:cs="Times New Roman"/>
      <w:lang w:val="lv-LV"/>
    </w:rPr>
  </w:style>
  <w:style w:type="character" w:customStyle="1" w:styleId="BodyTextIndentChar">
    <w:name w:val="Body Text Indent Char"/>
    <w:basedOn w:val="DefaultParagraphFont"/>
    <w:link w:val="BodyTextIndent"/>
    <w:uiPriority w:val="99"/>
    <w:rsid w:val="005D2438"/>
    <w:rPr>
      <w:rFonts w:ascii="Calibri" w:eastAsia="Calibri" w:hAnsi="Calibri" w:cs="Times New Roman"/>
      <w:lang w:val="lv-LV"/>
    </w:rPr>
  </w:style>
  <w:style w:type="paragraph" w:styleId="NormalWeb">
    <w:name w:val="Normal (Web)"/>
    <w:basedOn w:val="Normal"/>
    <w:rsid w:val="00AE35CE"/>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styleId="BodyText2">
    <w:name w:val="Body Text 2"/>
    <w:basedOn w:val="Normal"/>
    <w:link w:val="BodyText2Char"/>
    <w:uiPriority w:val="99"/>
    <w:unhideWhenUsed/>
    <w:rsid w:val="00AE35CE"/>
    <w:pPr>
      <w:spacing w:after="120" w:line="480" w:lineRule="auto"/>
    </w:pPr>
    <w:rPr>
      <w:rFonts w:ascii="Calibri" w:eastAsia="Calibri" w:hAnsi="Calibri" w:cs="Times New Roman"/>
      <w:lang w:val="lv-LV"/>
    </w:rPr>
  </w:style>
  <w:style w:type="character" w:customStyle="1" w:styleId="BodyText2Char">
    <w:name w:val="Body Text 2 Char"/>
    <w:basedOn w:val="DefaultParagraphFont"/>
    <w:link w:val="BodyText2"/>
    <w:uiPriority w:val="99"/>
    <w:rsid w:val="00AE35CE"/>
    <w:rPr>
      <w:rFonts w:ascii="Calibri" w:eastAsia="Calibri" w:hAnsi="Calibri" w:cs="Times New Roman"/>
      <w:lang w:val="lv-LV"/>
    </w:rPr>
  </w:style>
  <w:style w:type="paragraph" w:styleId="Header">
    <w:name w:val="header"/>
    <w:basedOn w:val="Normal"/>
    <w:link w:val="HeaderChar"/>
    <w:uiPriority w:val="99"/>
    <w:unhideWhenUsed/>
    <w:rsid w:val="004D62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6247"/>
  </w:style>
  <w:style w:type="paragraph" w:styleId="Footer">
    <w:name w:val="footer"/>
    <w:basedOn w:val="Normal"/>
    <w:link w:val="FooterChar"/>
    <w:uiPriority w:val="99"/>
    <w:unhideWhenUsed/>
    <w:rsid w:val="004D62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6247"/>
  </w:style>
  <w:style w:type="character" w:styleId="Hyperlink">
    <w:name w:val="Hyperlink"/>
    <w:basedOn w:val="DefaultParagraphFont"/>
    <w:uiPriority w:val="99"/>
    <w:semiHidden/>
    <w:unhideWhenUsed/>
    <w:rsid w:val="001E793C"/>
    <w:rPr>
      <w:color w:val="0000FF"/>
      <w:u w:val="single"/>
    </w:rPr>
  </w:style>
  <w:style w:type="paragraph" w:styleId="BalloonText">
    <w:name w:val="Balloon Text"/>
    <w:basedOn w:val="Normal"/>
    <w:link w:val="BalloonTextChar"/>
    <w:uiPriority w:val="99"/>
    <w:semiHidden/>
    <w:unhideWhenUsed/>
    <w:rsid w:val="00695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FD"/>
    <w:rPr>
      <w:rFonts w:ascii="Tahoma" w:hAnsi="Tahoma" w:cs="Tahoma"/>
      <w:sz w:val="16"/>
      <w:szCs w:val="16"/>
    </w:rPr>
  </w:style>
  <w:style w:type="character" w:styleId="CommentReference">
    <w:name w:val="annotation reference"/>
    <w:basedOn w:val="DefaultParagraphFont"/>
    <w:uiPriority w:val="99"/>
    <w:semiHidden/>
    <w:unhideWhenUsed/>
    <w:rsid w:val="00232CFE"/>
    <w:rPr>
      <w:sz w:val="16"/>
      <w:szCs w:val="16"/>
    </w:rPr>
  </w:style>
  <w:style w:type="paragraph" w:styleId="CommentText">
    <w:name w:val="annotation text"/>
    <w:basedOn w:val="Normal"/>
    <w:link w:val="CommentTextChar"/>
    <w:uiPriority w:val="99"/>
    <w:semiHidden/>
    <w:unhideWhenUsed/>
    <w:rsid w:val="00232CFE"/>
    <w:pPr>
      <w:spacing w:line="240" w:lineRule="auto"/>
    </w:pPr>
    <w:rPr>
      <w:sz w:val="20"/>
      <w:szCs w:val="20"/>
    </w:rPr>
  </w:style>
  <w:style w:type="character" w:customStyle="1" w:styleId="CommentTextChar">
    <w:name w:val="Comment Text Char"/>
    <w:basedOn w:val="DefaultParagraphFont"/>
    <w:link w:val="CommentText"/>
    <w:uiPriority w:val="99"/>
    <w:semiHidden/>
    <w:rsid w:val="00232CFE"/>
    <w:rPr>
      <w:sz w:val="20"/>
      <w:szCs w:val="20"/>
    </w:rPr>
  </w:style>
  <w:style w:type="paragraph" w:styleId="CommentSubject">
    <w:name w:val="annotation subject"/>
    <w:basedOn w:val="CommentText"/>
    <w:next w:val="CommentText"/>
    <w:link w:val="CommentSubjectChar"/>
    <w:uiPriority w:val="99"/>
    <w:semiHidden/>
    <w:unhideWhenUsed/>
    <w:rsid w:val="00232CFE"/>
    <w:rPr>
      <w:b/>
      <w:bCs/>
    </w:rPr>
  </w:style>
  <w:style w:type="character" w:customStyle="1" w:styleId="CommentSubjectChar">
    <w:name w:val="Comment Subject Char"/>
    <w:basedOn w:val="CommentTextChar"/>
    <w:link w:val="CommentSubject"/>
    <w:uiPriority w:val="99"/>
    <w:semiHidden/>
    <w:rsid w:val="00232CFE"/>
    <w:rPr>
      <w:b/>
      <w:bCs/>
      <w:sz w:val="20"/>
      <w:szCs w:val="20"/>
    </w:rPr>
  </w:style>
  <w:style w:type="paragraph" w:customStyle="1" w:styleId="tv2132">
    <w:name w:val="tv2132"/>
    <w:basedOn w:val="Normal"/>
    <w:rsid w:val="000E4A59"/>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410">
      <w:bodyDiv w:val="1"/>
      <w:marLeft w:val="0"/>
      <w:marRight w:val="0"/>
      <w:marTop w:val="0"/>
      <w:marBottom w:val="0"/>
      <w:divBdr>
        <w:top w:val="none" w:sz="0" w:space="0" w:color="auto"/>
        <w:left w:val="none" w:sz="0" w:space="0" w:color="auto"/>
        <w:bottom w:val="none" w:sz="0" w:space="0" w:color="auto"/>
        <w:right w:val="none" w:sz="0" w:space="0" w:color="auto"/>
      </w:divBdr>
    </w:div>
    <w:div w:id="655960922">
      <w:bodyDiv w:val="1"/>
      <w:marLeft w:val="0"/>
      <w:marRight w:val="0"/>
      <w:marTop w:val="0"/>
      <w:marBottom w:val="0"/>
      <w:divBdr>
        <w:top w:val="none" w:sz="0" w:space="0" w:color="auto"/>
        <w:left w:val="none" w:sz="0" w:space="0" w:color="auto"/>
        <w:bottom w:val="none" w:sz="0" w:space="0" w:color="auto"/>
        <w:right w:val="none" w:sz="0" w:space="0" w:color="auto"/>
      </w:divBdr>
    </w:div>
    <w:div w:id="1247498172">
      <w:bodyDiv w:val="1"/>
      <w:marLeft w:val="0"/>
      <w:marRight w:val="0"/>
      <w:marTop w:val="0"/>
      <w:marBottom w:val="0"/>
      <w:divBdr>
        <w:top w:val="none" w:sz="0" w:space="0" w:color="auto"/>
        <w:left w:val="none" w:sz="0" w:space="0" w:color="auto"/>
        <w:bottom w:val="none" w:sz="0" w:space="0" w:color="auto"/>
        <w:right w:val="none" w:sz="0" w:space="0" w:color="auto"/>
      </w:divBdr>
    </w:div>
    <w:div w:id="1449854132">
      <w:bodyDiv w:val="1"/>
      <w:marLeft w:val="0"/>
      <w:marRight w:val="0"/>
      <w:marTop w:val="0"/>
      <w:marBottom w:val="0"/>
      <w:divBdr>
        <w:top w:val="none" w:sz="0" w:space="0" w:color="auto"/>
        <w:left w:val="none" w:sz="0" w:space="0" w:color="auto"/>
        <w:bottom w:val="none" w:sz="0" w:space="0" w:color="auto"/>
        <w:right w:val="none" w:sz="0" w:space="0" w:color="auto"/>
      </w:divBdr>
    </w:div>
    <w:div w:id="1633712899">
      <w:bodyDiv w:val="1"/>
      <w:marLeft w:val="0"/>
      <w:marRight w:val="0"/>
      <w:marTop w:val="0"/>
      <w:marBottom w:val="0"/>
      <w:divBdr>
        <w:top w:val="none" w:sz="0" w:space="0" w:color="auto"/>
        <w:left w:val="none" w:sz="0" w:space="0" w:color="auto"/>
        <w:bottom w:val="none" w:sz="0" w:space="0" w:color="auto"/>
        <w:right w:val="none" w:sz="0" w:space="0" w:color="auto"/>
      </w:divBdr>
    </w:div>
    <w:div w:id="20549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8F78-A392-45CA-89B4-FC5DB6CB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2485</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cp:lastPrinted>2018-11-15T13:10:00Z</cp:lastPrinted>
  <dcterms:created xsi:type="dcterms:W3CDTF">2018-11-24T08:58:00Z</dcterms:created>
  <dcterms:modified xsi:type="dcterms:W3CDTF">2018-11-24T09:15:00Z</dcterms:modified>
</cp:coreProperties>
</file>