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7C" w:rsidRDefault="00070C7C" w:rsidP="00070C7C">
      <w:pPr>
        <w:spacing w:after="0"/>
        <w:jc w:val="center"/>
        <w:rPr>
          <w:b/>
          <w:sz w:val="32"/>
          <w:szCs w:val="32"/>
          <w:lang w:eastAsia="lv-LV"/>
        </w:rPr>
      </w:pPr>
      <w:bookmarkStart w:id="0" w:name="_GoBack"/>
      <w:bookmarkEnd w:id="0"/>
      <w:r>
        <w:rPr>
          <w:b/>
          <w:sz w:val="32"/>
          <w:szCs w:val="32"/>
          <w:lang w:eastAsia="lv-LV"/>
        </w:rPr>
        <w:t>Starptautiskās</w:t>
      </w:r>
      <w:r w:rsidRPr="00BD283A">
        <w:rPr>
          <w:b/>
          <w:sz w:val="32"/>
          <w:szCs w:val="32"/>
          <w:lang w:eastAsia="lv-LV"/>
        </w:rPr>
        <w:t xml:space="preserve"> pārtikas </w:t>
      </w:r>
      <w:r>
        <w:rPr>
          <w:b/>
          <w:sz w:val="32"/>
          <w:szCs w:val="32"/>
          <w:lang w:eastAsia="lv-LV"/>
        </w:rPr>
        <w:t>izstādes</w:t>
      </w:r>
      <w:r w:rsidRPr="00BD283A">
        <w:rPr>
          <w:b/>
          <w:sz w:val="32"/>
          <w:szCs w:val="32"/>
          <w:lang w:eastAsia="lv-LV"/>
        </w:rPr>
        <w:t>, kurās ir plānots organizēt Latvijas kopstendus 2016.gadā</w:t>
      </w:r>
      <w:r>
        <w:rPr>
          <w:b/>
          <w:sz w:val="32"/>
          <w:szCs w:val="32"/>
          <w:lang w:eastAsia="lv-LV"/>
        </w:rPr>
        <w:t>*</w:t>
      </w:r>
    </w:p>
    <w:p w:rsidR="00070C7C" w:rsidRDefault="00070C7C" w:rsidP="00070C7C">
      <w:pPr>
        <w:spacing w:after="0"/>
        <w:jc w:val="center"/>
        <w:rPr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3550"/>
        <w:gridCol w:w="2043"/>
        <w:gridCol w:w="2044"/>
      </w:tblGrid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Izstādes nosaukums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Norises vieta un laiks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Kopstenda organiz</w:t>
            </w:r>
            <w:r>
              <w:rPr>
                <w:b/>
                <w:sz w:val="26"/>
                <w:szCs w:val="26"/>
                <w:lang w:eastAsia="lv-LV"/>
              </w:rPr>
              <w:t>ators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>Internationale Grune Woche Berlin (“Zaļā nedēļa”</w:t>
            </w:r>
            <w:r>
              <w:rPr>
                <w:b/>
                <w:sz w:val="26"/>
                <w:szCs w:val="26"/>
              </w:rPr>
              <w:t>)</w:t>
            </w:r>
          </w:p>
          <w:p w:rsidR="00070C7C" w:rsidRPr="00226020" w:rsidRDefault="00166C5A" w:rsidP="0011787C">
            <w:pPr>
              <w:spacing w:after="0" w:line="240" w:lineRule="auto"/>
              <w:rPr>
                <w:sz w:val="26"/>
                <w:szCs w:val="26"/>
              </w:rPr>
            </w:pPr>
            <w:hyperlink r:id="rId7" w:history="1">
              <w:r w:rsidR="00070C7C" w:rsidRPr="00226020">
                <w:rPr>
                  <w:rStyle w:val="Hyperlink"/>
                  <w:sz w:val="26"/>
                  <w:szCs w:val="26"/>
                </w:rPr>
                <w:t>http://www.gruenewoche.de</w:t>
              </w:r>
            </w:hyperlink>
            <w:r w:rsidR="00070C7C" w:rsidRPr="002260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226020">
              <w:rPr>
                <w:rFonts w:eastAsia="Times New Roman"/>
                <w:bCs/>
                <w:sz w:val="26"/>
                <w:szCs w:val="26"/>
                <w:lang w:val="de-DE"/>
              </w:rPr>
              <w:t>Berlīne, Vācija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 15. -24. janvāris  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LVAEI</w:t>
            </w:r>
            <w:r>
              <w:rPr>
                <w:rStyle w:val="FootnoteReference"/>
                <w:sz w:val="26"/>
                <w:szCs w:val="26"/>
                <w:lang w:eastAsia="lv-LV"/>
              </w:rPr>
              <w:footnoteReference w:id="1"/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 xml:space="preserve">2. 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>Prodexpo 2016</w:t>
            </w:r>
          </w:p>
          <w:p w:rsidR="00070C7C" w:rsidRPr="00226020" w:rsidRDefault="00166C5A" w:rsidP="0011787C">
            <w:pPr>
              <w:spacing w:after="0"/>
              <w:rPr>
                <w:sz w:val="26"/>
                <w:szCs w:val="26"/>
              </w:rPr>
            </w:pPr>
            <w:hyperlink r:id="rId8" w:history="1">
              <w:r w:rsidR="00070C7C" w:rsidRPr="00226020">
                <w:rPr>
                  <w:rStyle w:val="Hyperlink"/>
                  <w:sz w:val="26"/>
                  <w:szCs w:val="26"/>
                </w:rPr>
                <w:t>http://www.prod-expo.ru</w:t>
              </w:r>
            </w:hyperlink>
          </w:p>
          <w:p w:rsidR="00070C7C" w:rsidRPr="00226020" w:rsidRDefault="00070C7C" w:rsidP="0011787C">
            <w:pPr>
              <w:spacing w:after="0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Maskava, Krievija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</w:rPr>
              <w:t>8.-12.februāris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LIAA</w:t>
            </w:r>
            <w:r>
              <w:rPr>
                <w:rStyle w:val="FootnoteReference"/>
                <w:sz w:val="26"/>
                <w:szCs w:val="26"/>
                <w:lang w:eastAsia="lv-LV"/>
              </w:rPr>
              <w:footnoteReference w:id="2"/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3585" w:type="dxa"/>
          </w:tcPr>
          <w:p w:rsidR="00070C7C" w:rsidRPr="001177C4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177C4">
              <w:rPr>
                <w:b/>
                <w:sz w:val="26"/>
                <w:szCs w:val="26"/>
              </w:rPr>
              <w:t>Biofach 2016</w:t>
            </w:r>
          </w:p>
          <w:p w:rsidR="00070C7C" w:rsidRPr="00226020" w:rsidRDefault="00166C5A" w:rsidP="0011787C">
            <w:pPr>
              <w:spacing w:after="0" w:line="240" w:lineRule="auto"/>
              <w:rPr>
                <w:sz w:val="26"/>
                <w:szCs w:val="26"/>
              </w:rPr>
            </w:pPr>
            <w:hyperlink r:id="rId9" w:history="1">
              <w:r w:rsidR="00070C7C" w:rsidRPr="00226020">
                <w:rPr>
                  <w:rStyle w:val="Hyperlink"/>
                  <w:sz w:val="26"/>
                  <w:szCs w:val="26"/>
                </w:rPr>
                <w:t>https://www.biofach.de</w:t>
              </w:r>
            </w:hyperlink>
          </w:p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226020">
              <w:rPr>
                <w:rFonts w:eastAsia="Times New Roman"/>
                <w:bCs/>
                <w:sz w:val="26"/>
                <w:szCs w:val="26"/>
                <w:lang w:val="de-DE"/>
              </w:rPr>
              <w:t>Nirnberga, Vācija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rFonts w:eastAsia="Times New Roman"/>
                <w:bCs/>
                <w:sz w:val="26"/>
                <w:szCs w:val="26"/>
                <w:lang w:val="de-DE"/>
              </w:rPr>
              <w:t>10. - 13.februāris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LIAA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>Gulfood</w:t>
            </w:r>
          </w:p>
          <w:p w:rsidR="00070C7C" w:rsidRPr="00226020" w:rsidRDefault="00166C5A" w:rsidP="0011787C">
            <w:pPr>
              <w:spacing w:after="0" w:line="240" w:lineRule="auto"/>
              <w:rPr>
                <w:bCs/>
                <w:sz w:val="26"/>
                <w:szCs w:val="26"/>
              </w:rPr>
            </w:pPr>
            <w:hyperlink r:id="rId10" w:history="1">
              <w:r w:rsidR="00070C7C" w:rsidRPr="00226020">
                <w:rPr>
                  <w:rStyle w:val="Hyperlink"/>
                  <w:bCs/>
                  <w:sz w:val="26"/>
                  <w:szCs w:val="26"/>
                </w:rPr>
                <w:t>http://www.gulfood.com</w:t>
              </w:r>
            </w:hyperlink>
          </w:p>
          <w:p w:rsidR="00070C7C" w:rsidRPr="00226020" w:rsidRDefault="00070C7C" w:rsidP="0011787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Dubaija, AAE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 xml:space="preserve"> 21-25.februāris 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LVAEI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26020">
              <w:rPr>
                <w:b/>
                <w:bCs/>
                <w:sz w:val="26"/>
                <w:szCs w:val="26"/>
              </w:rPr>
              <w:t>SIAL China 2016</w:t>
            </w:r>
          </w:p>
          <w:p w:rsidR="00070C7C" w:rsidRPr="00226020" w:rsidRDefault="00166C5A" w:rsidP="0011787C">
            <w:pPr>
              <w:spacing w:after="0"/>
              <w:rPr>
                <w:b/>
                <w:sz w:val="26"/>
                <w:szCs w:val="26"/>
                <w:lang w:eastAsia="lv-LV"/>
              </w:rPr>
            </w:pPr>
            <w:hyperlink r:id="rId11" w:history="1">
              <w:r w:rsidR="00070C7C" w:rsidRPr="00226020">
                <w:rPr>
                  <w:rStyle w:val="Hyperlink"/>
                  <w:sz w:val="26"/>
                  <w:szCs w:val="26"/>
                </w:rPr>
                <w:t>http://www.sialchina.com</w:t>
              </w:r>
            </w:hyperlink>
            <w:r w:rsidR="00070C7C" w:rsidRPr="002260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Šanhaja, Ķīna</w:t>
            </w:r>
          </w:p>
          <w:p w:rsidR="00070C7C" w:rsidRPr="00226020" w:rsidRDefault="00070C7C" w:rsidP="00117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5.-7. maijs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LIAA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26020">
              <w:rPr>
                <w:b/>
                <w:bCs/>
                <w:sz w:val="26"/>
                <w:szCs w:val="26"/>
              </w:rPr>
              <w:t>PLMA World of Private Label</w:t>
            </w:r>
          </w:p>
          <w:p w:rsidR="00070C7C" w:rsidRPr="00226020" w:rsidRDefault="00166C5A" w:rsidP="0011787C">
            <w:pPr>
              <w:spacing w:after="0"/>
              <w:rPr>
                <w:b/>
                <w:sz w:val="26"/>
                <w:szCs w:val="26"/>
                <w:lang w:eastAsia="lv-LV"/>
              </w:rPr>
            </w:pPr>
            <w:hyperlink r:id="rId12" w:history="1">
              <w:r w:rsidR="00070C7C" w:rsidRPr="00226020">
                <w:rPr>
                  <w:rStyle w:val="Hyperlink"/>
                  <w:sz w:val="26"/>
                  <w:szCs w:val="26"/>
                </w:rPr>
                <w:t>www.plmainternational.com</w:t>
              </w:r>
            </w:hyperlink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Amsterdama, Nīderlande</w:t>
            </w:r>
          </w:p>
          <w:p w:rsidR="00070C7C" w:rsidRPr="00226020" w:rsidRDefault="00070C7C" w:rsidP="00117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24.-25.maijs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LIAA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 xml:space="preserve">Fancy Food Show </w:t>
            </w:r>
            <w:r w:rsidRPr="00226020">
              <w:rPr>
                <w:sz w:val="26"/>
                <w:szCs w:val="26"/>
              </w:rPr>
              <w:t xml:space="preserve"> </w:t>
            </w:r>
            <w:hyperlink r:id="rId13" w:history="1">
              <w:r w:rsidRPr="00226020">
                <w:rPr>
                  <w:rStyle w:val="Hyperlink"/>
                  <w:sz w:val="26"/>
                  <w:szCs w:val="26"/>
                </w:rPr>
                <w:t>http://www.specialtyfood.com</w:t>
              </w:r>
            </w:hyperlink>
          </w:p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Ņujorka, ASV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26.-28.jūnijs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LIAA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>Riga Food</w:t>
            </w:r>
          </w:p>
          <w:p w:rsidR="00070C7C" w:rsidRPr="00226020" w:rsidRDefault="00166C5A" w:rsidP="0011787C">
            <w:pPr>
              <w:spacing w:after="0" w:line="240" w:lineRule="auto"/>
              <w:rPr>
                <w:rStyle w:val="HTMLCite"/>
                <w:i w:val="0"/>
                <w:color w:val="666666"/>
                <w:sz w:val="26"/>
                <w:szCs w:val="26"/>
              </w:rPr>
            </w:pPr>
            <w:hyperlink r:id="rId14" w:history="1">
              <w:r w:rsidR="00070C7C" w:rsidRPr="00226020">
                <w:rPr>
                  <w:rStyle w:val="Hyperlink"/>
                  <w:sz w:val="26"/>
                  <w:szCs w:val="26"/>
                </w:rPr>
                <w:t>www.</w:t>
              </w:r>
              <w:r w:rsidR="00070C7C" w:rsidRPr="00226020">
                <w:rPr>
                  <w:rStyle w:val="Hyperlink"/>
                  <w:bCs/>
                  <w:sz w:val="26"/>
                  <w:szCs w:val="26"/>
                </w:rPr>
                <w:t>rigafood</w:t>
              </w:r>
              <w:r w:rsidR="00070C7C" w:rsidRPr="00226020">
                <w:rPr>
                  <w:rStyle w:val="Hyperlink"/>
                  <w:sz w:val="26"/>
                  <w:szCs w:val="26"/>
                </w:rPr>
                <w:t>.lv</w:t>
              </w:r>
            </w:hyperlink>
          </w:p>
          <w:p w:rsidR="00070C7C" w:rsidRPr="00226020" w:rsidRDefault="00070C7C" w:rsidP="0011787C">
            <w:pPr>
              <w:spacing w:after="0" w:line="240" w:lineRule="auto"/>
              <w:rPr>
                <w:i/>
                <w:sz w:val="26"/>
                <w:szCs w:val="26"/>
                <w:highlight w:val="green"/>
              </w:rPr>
            </w:pP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Rīga, Latvija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 xml:space="preserve">septembris 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LVAEI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9.</w:t>
            </w:r>
          </w:p>
        </w:tc>
        <w:tc>
          <w:tcPr>
            <w:tcW w:w="3585" w:type="dxa"/>
          </w:tcPr>
          <w:p w:rsidR="00070C7C" w:rsidRPr="00226020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26020">
              <w:rPr>
                <w:b/>
                <w:sz w:val="26"/>
                <w:szCs w:val="26"/>
              </w:rPr>
              <w:t>SIAL</w:t>
            </w:r>
          </w:p>
          <w:p w:rsidR="00070C7C" w:rsidRPr="00226020" w:rsidRDefault="00166C5A" w:rsidP="0011787C">
            <w:pPr>
              <w:spacing w:after="0" w:line="240" w:lineRule="auto"/>
              <w:rPr>
                <w:sz w:val="26"/>
                <w:szCs w:val="26"/>
              </w:rPr>
            </w:pPr>
            <w:hyperlink r:id="rId15" w:history="1">
              <w:r w:rsidR="00070C7C" w:rsidRPr="00226020">
                <w:rPr>
                  <w:rStyle w:val="Hyperlink"/>
                  <w:sz w:val="26"/>
                  <w:szCs w:val="26"/>
                </w:rPr>
                <w:t>http://www.sialparis.com/</w:t>
              </w:r>
            </w:hyperlink>
            <w:r w:rsidR="00070C7C" w:rsidRPr="002260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>Parīze, Francija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 w:rsidRPr="00226020">
              <w:rPr>
                <w:sz w:val="26"/>
                <w:szCs w:val="26"/>
              </w:rPr>
              <w:t xml:space="preserve">16. -20.oktobris  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 w:rsidRPr="00226020">
              <w:rPr>
                <w:sz w:val="26"/>
                <w:szCs w:val="26"/>
                <w:lang w:eastAsia="lv-LV"/>
              </w:rPr>
              <w:t>LVAEI</w:t>
            </w:r>
          </w:p>
        </w:tc>
      </w:tr>
      <w:tr w:rsidR="00070C7C" w:rsidTr="0011787C">
        <w:tc>
          <w:tcPr>
            <w:tcW w:w="675" w:type="dxa"/>
          </w:tcPr>
          <w:p w:rsidR="00070C7C" w:rsidRPr="00226020" w:rsidRDefault="00070C7C" w:rsidP="0011787C">
            <w:pPr>
              <w:spacing w:after="0"/>
              <w:jc w:val="center"/>
              <w:rPr>
                <w:b/>
                <w:sz w:val="26"/>
                <w:szCs w:val="26"/>
                <w:lang w:eastAsia="lv-LV"/>
              </w:rPr>
            </w:pPr>
            <w:r w:rsidRPr="00226020">
              <w:rPr>
                <w:b/>
                <w:sz w:val="26"/>
                <w:szCs w:val="26"/>
                <w:lang w:eastAsia="lv-LV"/>
              </w:rPr>
              <w:t>10.</w:t>
            </w:r>
          </w:p>
        </w:tc>
        <w:tc>
          <w:tcPr>
            <w:tcW w:w="3585" w:type="dxa"/>
          </w:tcPr>
          <w:p w:rsidR="00070C7C" w:rsidRDefault="00070C7C" w:rsidP="0011787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FHC China</w:t>
            </w:r>
          </w:p>
          <w:p w:rsidR="00070C7C" w:rsidRDefault="00166C5A" w:rsidP="0011787C">
            <w:pPr>
              <w:spacing w:after="0" w:line="240" w:lineRule="auto"/>
              <w:rPr>
                <w:sz w:val="26"/>
                <w:szCs w:val="26"/>
              </w:rPr>
            </w:pPr>
            <w:hyperlink r:id="rId16" w:history="1">
              <w:r w:rsidR="00070C7C" w:rsidRPr="00EB0F4F">
                <w:rPr>
                  <w:rStyle w:val="Hyperlink"/>
                  <w:sz w:val="26"/>
                  <w:szCs w:val="26"/>
                </w:rPr>
                <w:t>http://www.fhcchina.com</w:t>
              </w:r>
            </w:hyperlink>
          </w:p>
          <w:p w:rsidR="00070C7C" w:rsidRPr="001177C4" w:rsidRDefault="00070C7C" w:rsidP="0011787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7C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Šanhaja, Ķīna</w:t>
            </w:r>
          </w:p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novembris</w:t>
            </w:r>
          </w:p>
        </w:tc>
        <w:tc>
          <w:tcPr>
            <w:tcW w:w="2131" w:type="dxa"/>
          </w:tcPr>
          <w:p w:rsidR="00070C7C" w:rsidRPr="00226020" w:rsidRDefault="00070C7C" w:rsidP="0011787C">
            <w:pPr>
              <w:spacing w:after="0"/>
              <w:jc w:val="center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LIAA</w:t>
            </w:r>
          </w:p>
        </w:tc>
      </w:tr>
    </w:tbl>
    <w:p w:rsidR="00070C7C" w:rsidRPr="00070C7C" w:rsidRDefault="00070C7C" w:rsidP="00070C7C">
      <w:pPr>
        <w:spacing w:after="0"/>
        <w:rPr>
          <w:szCs w:val="24"/>
          <w:lang w:eastAsia="lv-LV"/>
        </w:rPr>
      </w:pPr>
      <w:r w:rsidRPr="00070C7C">
        <w:rPr>
          <w:szCs w:val="24"/>
          <w:lang w:eastAsia="lv-LV"/>
        </w:rPr>
        <w:t>*kopstendu organizēšana būs atkarīga no valsts budžetu līdzekļu pieejamības</w:t>
      </w:r>
    </w:p>
    <w:p w:rsidR="00857CEC" w:rsidRDefault="00857CEC"/>
    <w:sectPr w:rsidR="00857CEC" w:rsidSect="009E44B0">
      <w:footerReference w:type="even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5A" w:rsidRDefault="00166C5A" w:rsidP="00070C7C">
      <w:pPr>
        <w:spacing w:after="0" w:line="240" w:lineRule="auto"/>
      </w:pPr>
      <w:r>
        <w:separator/>
      </w:r>
    </w:p>
  </w:endnote>
  <w:endnote w:type="continuationSeparator" w:id="0">
    <w:p w:rsidR="00166C5A" w:rsidRDefault="00166C5A" w:rsidP="000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9" w:rsidRDefault="00071437" w:rsidP="009D1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979" w:rsidRDefault="00166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9" w:rsidRPr="00911D0D" w:rsidRDefault="00071437" w:rsidP="00883F9C">
    <w:pPr>
      <w:pStyle w:val="Footer"/>
      <w:jc w:val="both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30C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5A" w:rsidRDefault="00166C5A" w:rsidP="00070C7C">
      <w:pPr>
        <w:spacing w:after="0" w:line="240" w:lineRule="auto"/>
      </w:pPr>
      <w:r>
        <w:separator/>
      </w:r>
    </w:p>
  </w:footnote>
  <w:footnote w:type="continuationSeparator" w:id="0">
    <w:p w:rsidR="00166C5A" w:rsidRDefault="00166C5A" w:rsidP="00070C7C">
      <w:pPr>
        <w:spacing w:after="0" w:line="240" w:lineRule="auto"/>
      </w:pPr>
      <w:r>
        <w:continuationSeparator/>
      </w:r>
    </w:p>
  </w:footnote>
  <w:footnote w:id="1">
    <w:p w:rsidR="00070C7C" w:rsidRPr="00070C7C" w:rsidRDefault="00070C7C" w:rsidP="00070C7C">
      <w:pPr>
        <w:spacing w:after="0" w:line="240" w:lineRule="auto"/>
        <w:rPr>
          <w:sz w:val="20"/>
          <w:szCs w:val="20"/>
          <w:lang w:eastAsia="lv-LV"/>
        </w:rPr>
      </w:pPr>
      <w:r w:rsidRPr="00070C7C">
        <w:rPr>
          <w:rStyle w:val="FootnoteReference"/>
          <w:sz w:val="20"/>
          <w:szCs w:val="20"/>
        </w:rPr>
        <w:footnoteRef/>
      </w:r>
      <w:r w:rsidRPr="00070C7C">
        <w:rPr>
          <w:sz w:val="20"/>
          <w:szCs w:val="20"/>
        </w:rPr>
        <w:t xml:space="preserve"> </w:t>
      </w:r>
      <w:r w:rsidRPr="00070C7C">
        <w:rPr>
          <w:sz w:val="20"/>
          <w:szCs w:val="20"/>
          <w:lang w:eastAsia="lv-LV"/>
        </w:rPr>
        <w:t xml:space="preserve">LVAEI – Latvijas Valsts agrārās ekonomikas institūts </w:t>
      </w:r>
    </w:p>
  </w:footnote>
  <w:footnote w:id="2">
    <w:p w:rsidR="00070C7C" w:rsidRPr="00070C7C" w:rsidRDefault="00070C7C" w:rsidP="00070C7C">
      <w:pPr>
        <w:spacing w:after="0" w:line="240" w:lineRule="auto"/>
        <w:rPr>
          <w:sz w:val="20"/>
          <w:szCs w:val="20"/>
          <w:lang w:eastAsia="lv-LV"/>
        </w:rPr>
      </w:pPr>
      <w:r w:rsidRPr="00070C7C">
        <w:rPr>
          <w:rStyle w:val="FootnoteReference"/>
          <w:sz w:val="20"/>
          <w:szCs w:val="20"/>
        </w:rPr>
        <w:footnoteRef/>
      </w:r>
      <w:r w:rsidRPr="00070C7C">
        <w:rPr>
          <w:sz w:val="20"/>
          <w:szCs w:val="20"/>
        </w:rPr>
        <w:t xml:space="preserve"> </w:t>
      </w:r>
      <w:r w:rsidRPr="00070C7C">
        <w:rPr>
          <w:sz w:val="20"/>
          <w:szCs w:val="20"/>
          <w:lang w:eastAsia="lv-LV"/>
        </w:rPr>
        <w:t>LIAA – Latvijas investīciju un attīstības aģentūra</w:t>
      </w:r>
    </w:p>
    <w:p w:rsidR="00070C7C" w:rsidRDefault="00070C7C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C"/>
    <w:rsid w:val="00027F12"/>
    <w:rsid w:val="00041B35"/>
    <w:rsid w:val="00070C7C"/>
    <w:rsid w:val="00071437"/>
    <w:rsid w:val="0009025A"/>
    <w:rsid w:val="000923B1"/>
    <w:rsid w:val="000A03C6"/>
    <w:rsid w:val="001131ED"/>
    <w:rsid w:val="0014241F"/>
    <w:rsid w:val="001522B8"/>
    <w:rsid w:val="00166C5A"/>
    <w:rsid w:val="0017587F"/>
    <w:rsid w:val="00184D3E"/>
    <w:rsid w:val="00197FAE"/>
    <w:rsid w:val="001A57E8"/>
    <w:rsid w:val="001B40B3"/>
    <w:rsid w:val="001D1EA0"/>
    <w:rsid w:val="001E509B"/>
    <w:rsid w:val="00234D09"/>
    <w:rsid w:val="00250AB7"/>
    <w:rsid w:val="00255C66"/>
    <w:rsid w:val="00292E87"/>
    <w:rsid w:val="00302601"/>
    <w:rsid w:val="003138C3"/>
    <w:rsid w:val="00326F8B"/>
    <w:rsid w:val="00337719"/>
    <w:rsid w:val="0034084C"/>
    <w:rsid w:val="00343B40"/>
    <w:rsid w:val="00347B75"/>
    <w:rsid w:val="00360F2A"/>
    <w:rsid w:val="003753AD"/>
    <w:rsid w:val="003A102E"/>
    <w:rsid w:val="003C2061"/>
    <w:rsid w:val="003E5105"/>
    <w:rsid w:val="003F4313"/>
    <w:rsid w:val="003F74E2"/>
    <w:rsid w:val="00421834"/>
    <w:rsid w:val="00427E25"/>
    <w:rsid w:val="0044556E"/>
    <w:rsid w:val="004C3006"/>
    <w:rsid w:val="004D0527"/>
    <w:rsid w:val="004E6ECA"/>
    <w:rsid w:val="00500441"/>
    <w:rsid w:val="0051523F"/>
    <w:rsid w:val="00564A35"/>
    <w:rsid w:val="0056663B"/>
    <w:rsid w:val="0057479A"/>
    <w:rsid w:val="005A19D3"/>
    <w:rsid w:val="005B6AB5"/>
    <w:rsid w:val="005D0848"/>
    <w:rsid w:val="005E7363"/>
    <w:rsid w:val="00611BDA"/>
    <w:rsid w:val="00662DE6"/>
    <w:rsid w:val="006965B4"/>
    <w:rsid w:val="00696FB0"/>
    <w:rsid w:val="006976D9"/>
    <w:rsid w:val="006F7A98"/>
    <w:rsid w:val="007223D8"/>
    <w:rsid w:val="007D3785"/>
    <w:rsid w:val="007D62C5"/>
    <w:rsid w:val="00802514"/>
    <w:rsid w:val="008025C8"/>
    <w:rsid w:val="008116A1"/>
    <w:rsid w:val="00842022"/>
    <w:rsid w:val="00857CEC"/>
    <w:rsid w:val="0087670E"/>
    <w:rsid w:val="008A0B39"/>
    <w:rsid w:val="008A519B"/>
    <w:rsid w:val="008D5656"/>
    <w:rsid w:val="008E0A51"/>
    <w:rsid w:val="008E79FD"/>
    <w:rsid w:val="008F5DA4"/>
    <w:rsid w:val="0090327C"/>
    <w:rsid w:val="00904A4B"/>
    <w:rsid w:val="00905A81"/>
    <w:rsid w:val="009061D5"/>
    <w:rsid w:val="00924FBD"/>
    <w:rsid w:val="00934694"/>
    <w:rsid w:val="00952B83"/>
    <w:rsid w:val="009724EA"/>
    <w:rsid w:val="009728EF"/>
    <w:rsid w:val="009E4192"/>
    <w:rsid w:val="009E7C85"/>
    <w:rsid w:val="009F65E7"/>
    <w:rsid w:val="00A1339F"/>
    <w:rsid w:val="00A250E4"/>
    <w:rsid w:val="00A310EF"/>
    <w:rsid w:val="00A40F94"/>
    <w:rsid w:val="00A4536C"/>
    <w:rsid w:val="00A45BFE"/>
    <w:rsid w:val="00A61364"/>
    <w:rsid w:val="00A939FA"/>
    <w:rsid w:val="00A973C6"/>
    <w:rsid w:val="00AA7613"/>
    <w:rsid w:val="00AB1D56"/>
    <w:rsid w:val="00AC3867"/>
    <w:rsid w:val="00AC4C47"/>
    <w:rsid w:val="00AC702A"/>
    <w:rsid w:val="00AD395C"/>
    <w:rsid w:val="00B144E7"/>
    <w:rsid w:val="00B25EA1"/>
    <w:rsid w:val="00B70DCC"/>
    <w:rsid w:val="00B71D4E"/>
    <w:rsid w:val="00B75A54"/>
    <w:rsid w:val="00BA3756"/>
    <w:rsid w:val="00BE185F"/>
    <w:rsid w:val="00BF5E30"/>
    <w:rsid w:val="00C130C6"/>
    <w:rsid w:val="00C31E31"/>
    <w:rsid w:val="00C329B2"/>
    <w:rsid w:val="00C70170"/>
    <w:rsid w:val="00C72546"/>
    <w:rsid w:val="00C72A86"/>
    <w:rsid w:val="00C751EF"/>
    <w:rsid w:val="00CB1380"/>
    <w:rsid w:val="00CB4E49"/>
    <w:rsid w:val="00CB6E86"/>
    <w:rsid w:val="00CD44B9"/>
    <w:rsid w:val="00CD552B"/>
    <w:rsid w:val="00CD6849"/>
    <w:rsid w:val="00CD7280"/>
    <w:rsid w:val="00CE0AB0"/>
    <w:rsid w:val="00CE337C"/>
    <w:rsid w:val="00D01793"/>
    <w:rsid w:val="00D11A66"/>
    <w:rsid w:val="00D1457E"/>
    <w:rsid w:val="00D56D0A"/>
    <w:rsid w:val="00D92748"/>
    <w:rsid w:val="00DA275A"/>
    <w:rsid w:val="00DB3C89"/>
    <w:rsid w:val="00DB448D"/>
    <w:rsid w:val="00DD75FE"/>
    <w:rsid w:val="00DE31FA"/>
    <w:rsid w:val="00DF3FCC"/>
    <w:rsid w:val="00E3683F"/>
    <w:rsid w:val="00E40033"/>
    <w:rsid w:val="00E456C9"/>
    <w:rsid w:val="00E70DCB"/>
    <w:rsid w:val="00E74532"/>
    <w:rsid w:val="00E81DFC"/>
    <w:rsid w:val="00E931C3"/>
    <w:rsid w:val="00E96D33"/>
    <w:rsid w:val="00EA44BB"/>
    <w:rsid w:val="00EA7771"/>
    <w:rsid w:val="00EC7022"/>
    <w:rsid w:val="00EC78DE"/>
    <w:rsid w:val="00ED1E3D"/>
    <w:rsid w:val="00EE138F"/>
    <w:rsid w:val="00EE2283"/>
    <w:rsid w:val="00F071F1"/>
    <w:rsid w:val="00F34FB1"/>
    <w:rsid w:val="00F60E29"/>
    <w:rsid w:val="00F841AD"/>
    <w:rsid w:val="00F90C6C"/>
    <w:rsid w:val="00F92C2E"/>
    <w:rsid w:val="00FA22B2"/>
    <w:rsid w:val="00FB56ED"/>
    <w:rsid w:val="00FD2A38"/>
    <w:rsid w:val="00FD30A8"/>
    <w:rsid w:val="00FE6F5C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FCD9-AFA1-4018-B52D-5C047D1F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7C"/>
    <w:pPr>
      <w:spacing w:after="200" w:line="276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0C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070C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070C7C"/>
    <w:pPr>
      <w:tabs>
        <w:tab w:val="center" w:pos="4153"/>
        <w:tab w:val="right" w:pos="8306"/>
      </w:tabs>
      <w:spacing w:after="0" w:line="240" w:lineRule="auto"/>
    </w:pPr>
    <w:rPr>
      <w:sz w:val="22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70C7C"/>
    <w:rPr>
      <w:rFonts w:ascii="Times New Roman" w:eastAsia="Calibri" w:hAnsi="Times New Roman" w:cs="Times New Roman"/>
      <w:lang w:val="x-none"/>
    </w:rPr>
  </w:style>
  <w:style w:type="character" w:styleId="PageNumber">
    <w:name w:val="page number"/>
    <w:basedOn w:val="DefaultParagraphFont"/>
    <w:rsid w:val="00070C7C"/>
  </w:style>
  <w:style w:type="character" w:styleId="HTMLCite">
    <w:name w:val="HTML Cite"/>
    <w:uiPriority w:val="99"/>
    <w:unhideWhenUsed/>
    <w:rsid w:val="00070C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70C7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C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C7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070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-expo.ru" TargetMode="External"/><Relationship Id="rId13" Type="http://schemas.openxmlformats.org/officeDocument/2006/relationships/hyperlink" Target="http://www.specialtyfood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ruenewoche.de" TargetMode="External"/><Relationship Id="rId12" Type="http://schemas.openxmlformats.org/officeDocument/2006/relationships/hyperlink" Target="http://www.plmainternationa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hcchin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ialchi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alparis.com/" TargetMode="External"/><Relationship Id="rId10" Type="http://schemas.openxmlformats.org/officeDocument/2006/relationships/hyperlink" Target="http://www.gulfood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ofach.de" TargetMode="External"/><Relationship Id="rId14" Type="http://schemas.openxmlformats.org/officeDocument/2006/relationships/hyperlink" Target="http://www.rigafoo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C02B-1964-4426-9ADA-5EFF01B2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Mežiniece-Briede</dc:creator>
  <cp:keywords/>
  <dc:description/>
  <cp:lastModifiedBy>Linda Bille</cp:lastModifiedBy>
  <cp:revision>2</cp:revision>
  <dcterms:created xsi:type="dcterms:W3CDTF">2015-08-21T07:16:00Z</dcterms:created>
  <dcterms:modified xsi:type="dcterms:W3CDTF">2015-08-21T07:16:00Z</dcterms:modified>
</cp:coreProperties>
</file>